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208" w:type="dxa"/>
        <w:jc w:val="center"/>
        <w:tblInd w:w="-459" w:type="dxa"/>
        <w:tblLook w:val="04A0" w:firstRow="1" w:lastRow="0" w:firstColumn="1" w:lastColumn="0" w:noHBand="0" w:noVBand="1"/>
      </w:tblPr>
      <w:tblGrid>
        <w:gridCol w:w="1701"/>
        <w:gridCol w:w="8507"/>
      </w:tblGrid>
      <w:tr w:rsidR="00476170" w:rsidRPr="00476170" w:rsidTr="00450FBD">
        <w:trPr>
          <w:trHeight w:val="540"/>
          <w:jc w:val="center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6170" w:rsidRPr="00450FBD" w:rsidRDefault="00476170" w:rsidP="00476170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</w:rPr>
            </w:pPr>
            <w:bookmarkStart w:id="0" w:name="_GoBack"/>
            <w:bookmarkEnd w:id="0"/>
            <w:r w:rsidRPr="00450FBD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</w:rPr>
              <w:t>产品名称</w:t>
            </w:r>
          </w:p>
        </w:tc>
        <w:tc>
          <w:tcPr>
            <w:tcW w:w="85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6170" w:rsidRPr="00450FBD" w:rsidRDefault="00476170" w:rsidP="00476170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</w:rPr>
            </w:pPr>
            <w:r w:rsidRPr="00450FBD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</w:rPr>
              <w:t>参数</w:t>
            </w:r>
          </w:p>
        </w:tc>
      </w:tr>
      <w:tr w:rsidR="00476170" w:rsidRPr="00476170" w:rsidTr="00450FBD">
        <w:trPr>
          <w:trHeight w:val="2281"/>
          <w:jc w:val="center"/>
        </w:trPr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6170" w:rsidRPr="00450FBD" w:rsidRDefault="00476170" w:rsidP="00476170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</w:rPr>
            </w:pPr>
            <w:r w:rsidRPr="00450FBD">
              <w:rPr>
                <w:rFonts w:ascii="宋体" w:eastAsia="宋体" w:hAnsi="宋体" w:cs="宋体" w:hint="eastAsia"/>
                <w:kern w:val="0"/>
                <w:sz w:val="24"/>
              </w:rPr>
              <w:t>转运平车</w:t>
            </w:r>
          </w:p>
        </w:tc>
        <w:tc>
          <w:tcPr>
            <w:tcW w:w="8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6170" w:rsidRPr="00450FBD" w:rsidRDefault="00476170" w:rsidP="00450FBD">
            <w:pPr>
              <w:widowControl/>
              <w:spacing w:line="276" w:lineRule="auto"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</w:rPr>
            </w:pPr>
            <w:r w:rsidRPr="00450FBD">
              <w:rPr>
                <w:rFonts w:ascii="宋体" w:eastAsia="宋体" w:hAnsi="宋体" w:cs="宋体" w:hint="eastAsia"/>
                <w:color w:val="000000"/>
                <w:kern w:val="0"/>
                <w:sz w:val="24"/>
              </w:rPr>
              <w:t>1. 规格：</w:t>
            </w:r>
            <w:r w:rsidRPr="00450FBD">
              <w:rPr>
                <w:rFonts w:ascii="Arial" w:eastAsia="宋体" w:hAnsi="Arial" w:cs="Arial"/>
                <w:color w:val="000000"/>
                <w:kern w:val="0"/>
                <w:sz w:val="24"/>
              </w:rPr>
              <w:t>≥</w:t>
            </w:r>
            <w:r w:rsidRPr="00450FBD">
              <w:rPr>
                <w:rFonts w:ascii="宋体" w:eastAsia="宋体" w:hAnsi="宋体" w:cs="宋体" w:hint="eastAsia"/>
                <w:color w:val="000000"/>
                <w:kern w:val="0"/>
                <w:sz w:val="24"/>
              </w:rPr>
              <w:t>2000×820×750mm；</w:t>
            </w:r>
            <w:r w:rsidRPr="00450FBD">
              <w:rPr>
                <w:rFonts w:ascii="宋体" w:eastAsia="宋体" w:hAnsi="宋体" w:cs="宋体" w:hint="eastAsia"/>
                <w:color w:val="000000"/>
                <w:kern w:val="0"/>
                <w:sz w:val="24"/>
              </w:rPr>
              <w:br/>
              <w:t>2. 优质不锈钢管</w:t>
            </w:r>
            <w:proofErr w:type="gramStart"/>
            <w:r w:rsidRPr="00450FBD">
              <w:rPr>
                <w:rFonts w:ascii="宋体" w:eastAsia="宋体" w:hAnsi="宋体" w:cs="宋体" w:hint="eastAsia"/>
                <w:color w:val="000000"/>
                <w:kern w:val="0"/>
                <w:sz w:val="24"/>
              </w:rPr>
              <w:t>材整体</w:t>
            </w:r>
            <w:proofErr w:type="gramEnd"/>
            <w:r w:rsidRPr="00450FBD">
              <w:rPr>
                <w:rFonts w:ascii="宋体" w:eastAsia="宋体" w:hAnsi="宋体" w:cs="宋体" w:hint="eastAsia"/>
                <w:color w:val="000000"/>
                <w:kern w:val="0"/>
                <w:sz w:val="24"/>
              </w:rPr>
              <w:t>焊接框架，材料厚度不低于1.2mm；</w:t>
            </w:r>
            <w:r w:rsidRPr="00450FBD">
              <w:rPr>
                <w:rFonts w:ascii="宋体" w:eastAsia="宋体" w:hAnsi="宋体" w:cs="宋体" w:hint="eastAsia"/>
                <w:color w:val="000000"/>
                <w:kern w:val="0"/>
                <w:sz w:val="24"/>
              </w:rPr>
              <w:br/>
              <w:t>3. 配两个大型充气轮子，适用于各种路面情况，配</w:t>
            </w:r>
            <w:proofErr w:type="gramStart"/>
            <w:r w:rsidRPr="00450FBD">
              <w:rPr>
                <w:rFonts w:ascii="宋体" w:eastAsia="宋体" w:hAnsi="宋体" w:cs="宋体" w:hint="eastAsia"/>
                <w:color w:val="000000"/>
                <w:kern w:val="0"/>
                <w:sz w:val="24"/>
              </w:rPr>
              <w:t>两支带刹5寸</w:t>
            </w:r>
            <w:proofErr w:type="gramEnd"/>
            <w:r w:rsidRPr="00450FBD">
              <w:rPr>
                <w:rFonts w:ascii="宋体" w:eastAsia="宋体" w:hAnsi="宋体" w:cs="宋体" w:hint="eastAsia"/>
                <w:color w:val="000000"/>
                <w:kern w:val="0"/>
                <w:sz w:val="24"/>
              </w:rPr>
              <w:t>高级人造橡胶静音脚轮，坚固耐用，外表美观运行平稳；</w:t>
            </w:r>
            <w:r w:rsidRPr="00450FBD">
              <w:rPr>
                <w:rFonts w:ascii="宋体" w:eastAsia="宋体" w:hAnsi="宋体" w:cs="宋体" w:hint="eastAsia"/>
                <w:color w:val="000000"/>
                <w:kern w:val="0"/>
                <w:sz w:val="24"/>
              </w:rPr>
              <w:br/>
              <w:t>4. 带可移动不锈钢担架面，</w:t>
            </w:r>
            <w:proofErr w:type="gramStart"/>
            <w:r w:rsidRPr="00450FBD">
              <w:rPr>
                <w:rFonts w:ascii="宋体" w:eastAsia="宋体" w:hAnsi="宋体" w:cs="宋体" w:hint="eastAsia"/>
                <w:color w:val="000000"/>
                <w:kern w:val="0"/>
                <w:sz w:val="24"/>
              </w:rPr>
              <w:t>配翻折</w:t>
            </w:r>
            <w:proofErr w:type="gramEnd"/>
            <w:r w:rsidRPr="00450FBD">
              <w:rPr>
                <w:rFonts w:ascii="宋体" w:eastAsia="宋体" w:hAnsi="宋体" w:cs="宋体" w:hint="eastAsia"/>
                <w:color w:val="000000"/>
                <w:kern w:val="0"/>
                <w:sz w:val="24"/>
              </w:rPr>
              <w:t>式不锈钢护栏和不锈钢输液架；</w:t>
            </w:r>
            <w:r w:rsidRPr="00450FBD">
              <w:rPr>
                <w:rFonts w:ascii="宋体" w:eastAsia="宋体" w:hAnsi="宋体" w:cs="宋体" w:hint="eastAsia"/>
                <w:color w:val="000000"/>
                <w:kern w:val="0"/>
                <w:sz w:val="24"/>
              </w:rPr>
              <w:br/>
              <w:t>5. 配备高级人造革床垫和杂物框。</w:t>
            </w:r>
          </w:p>
        </w:tc>
      </w:tr>
      <w:tr w:rsidR="00476170" w:rsidRPr="00476170" w:rsidTr="00450FBD">
        <w:trPr>
          <w:trHeight w:val="3106"/>
          <w:jc w:val="center"/>
        </w:trPr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6170" w:rsidRPr="00450FBD" w:rsidRDefault="00476170" w:rsidP="00476170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</w:rPr>
            </w:pPr>
            <w:proofErr w:type="gramStart"/>
            <w:r w:rsidRPr="00450FBD">
              <w:rPr>
                <w:rFonts w:ascii="宋体" w:eastAsia="宋体" w:hAnsi="宋体" w:cs="宋体" w:hint="eastAsia"/>
                <w:kern w:val="0"/>
                <w:sz w:val="24"/>
              </w:rPr>
              <w:t>扫床车</w:t>
            </w:r>
            <w:proofErr w:type="gramEnd"/>
          </w:p>
        </w:tc>
        <w:tc>
          <w:tcPr>
            <w:tcW w:w="8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6170" w:rsidRPr="00450FBD" w:rsidRDefault="00476170" w:rsidP="00450FBD">
            <w:pPr>
              <w:widowControl/>
              <w:spacing w:line="276" w:lineRule="auto"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</w:rPr>
            </w:pPr>
            <w:r w:rsidRPr="00450FBD">
              <w:rPr>
                <w:rFonts w:ascii="宋体" w:eastAsia="宋体" w:hAnsi="宋体" w:cs="宋体" w:hint="eastAsia"/>
                <w:color w:val="000000"/>
                <w:kern w:val="0"/>
                <w:sz w:val="24"/>
              </w:rPr>
              <w:t>1、规格：</w:t>
            </w:r>
            <w:r w:rsidRPr="00450FBD">
              <w:rPr>
                <w:rFonts w:ascii="Arial" w:eastAsia="宋体" w:hAnsi="Arial" w:cs="Arial"/>
                <w:color w:val="000000"/>
                <w:kern w:val="0"/>
                <w:sz w:val="24"/>
              </w:rPr>
              <w:t>≥</w:t>
            </w:r>
            <w:r w:rsidRPr="00450FBD">
              <w:rPr>
                <w:rFonts w:ascii="宋体" w:eastAsia="宋体" w:hAnsi="宋体" w:cs="宋体" w:hint="eastAsia"/>
                <w:color w:val="000000"/>
                <w:kern w:val="0"/>
                <w:sz w:val="24"/>
              </w:rPr>
              <w:t>960×540×880mm。</w:t>
            </w:r>
            <w:r w:rsidRPr="00450FBD">
              <w:rPr>
                <w:rFonts w:ascii="宋体" w:eastAsia="宋体" w:hAnsi="宋体" w:cs="宋体" w:hint="eastAsia"/>
                <w:color w:val="000000"/>
                <w:kern w:val="0"/>
                <w:sz w:val="24"/>
              </w:rPr>
              <w:br/>
              <w:t>2、推车主体采用</w:t>
            </w:r>
            <w:r w:rsidR="00DA2A08" w:rsidRPr="006125A6">
              <w:rPr>
                <w:rFonts w:ascii="Arial" w:eastAsia="宋体" w:hAnsi="Arial" w:cs="Arial"/>
                <w:kern w:val="0"/>
                <w:sz w:val="24"/>
              </w:rPr>
              <w:t>≥</w:t>
            </w:r>
            <w:r w:rsidRPr="00450FBD">
              <w:rPr>
                <w:rFonts w:ascii="宋体" w:eastAsia="宋体" w:hAnsi="宋体" w:cs="宋体" w:hint="eastAsia"/>
                <w:color w:val="000000"/>
                <w:kern w:val="0"/>
                <w:sz w:val="24"/>
              </w:rPr>
              <w:t>1.0mm优质不锈钢冷轧板（磨砂）与Φ25*1.0优质不锈钢圆管整体焊接成型,表面光洁，强度好，具有耐酸、耐碱等腐蚀性物质作用。表面经过磨砂处理，能抗指纹；</w:t>
            </w:r>
            <w:r w:rsidRPr="00450FBD">
              <w:rPr>
                <w:rFonts w:ascii="宋体" w:eastAsia="宋体" w:hAnsi="宋体" w:cs="宋体" w:hint="eastAsia"/>
                <w:color w:val="000000"/>
                <w:kern w:val="0"/>
                <w:sz w:val="24"/>
              </w:rPr>
              <w:br/>
              <w:t>3、配防水布护理袋，污物袋上带粘胶扣，可拆卸清洗，三层搁物台面，三面带Φ8*1.0不锈钢圆管围栏，配塑钢立柱，整体协调美观；</w:t>
            </w:r>
            <w:r w:rsidRPr="00450FBD">
              <w:rPr>
                <w:rFonts w:ascii="宋体" w:eastAsia="宋体" w:hAnsi="宋体" w:cs="宋体" w:hint="eastAsia"/>
                <w:color w:val="000000"/>
                <w:kern w:val="0"/>
                <w:sz w:val="24"/>
              </w:rPr>
              <w:br/>
              <w:t>4、配4只3寸高级人造橡胶静音脚轮，坚固耐用，外表美观；其中2只脚轮配置刹车，可在任意状态下使用刹车功能。</w:t>
            </w:r>
          </w:p>
        </w:tc>
      </w:tr>
      <w:tr w:rsidR="00476170" w:rsidRPr="00476170" w:rsidTr="00450FBD">
        <w:trPr>
          <w:trHeight w:val="3473"/>
          <w:jc w:val="center"/>
        </w:trPr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6170" w:rsidRPr="00450FBD" w:rsidRDefault="00476170" w:rsidP="00476170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</w:rPr>
            </w:pPr>
            <w:r w:rsidRPr="00450FBD">
              <w:rPr>
                <w:rFonts w:ascii="宋体" w:eastAsia="宋体" w:hAnsi="宋体" w:cs="宋体" w:hint="eastAsia"/>
                <w:kern w:val="0"/>
                <w:sz w:val="24"/>
              </w:rPr>
              <w:t>查房车</w:t>
            </w:r>
          </w:p>
        </w:tc>
        <w:tc>
          <w:tcPr>
            <w:tcW w:w="8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6170" w:rsidRPr="00450FBD" w:rsidRDefault="00476170" w:rsidP="00450FBD">
            <w:pPr>
              <w:widowControl/>
              <w:spacing w:line="276" w:lineRule="auto"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</w:rPr>
            </w:pPr>
            <w:r w:rsidRPr="00450FBD">
              <w:rPr>
                <w:rFonts w:ascii="宋体" w:eastAsia="宋体" w:hAnsi="宋体" w:cs="宋体" w:hint="eastAsia"/>
                <w:color w:val="000000"/>
                <w:kern w:val="0"/>
                <w:sz w:val="24"/>
              </w:rPr>
              <w:t>1、规格：</w:t>
            </w:r>
            <w:r w:rsidRPr="00450FBD">
              <w:rPr>
                <w:rFonts w:ascii="Arial" w:eastAsia="宋体" w:hAnsi="Arial" w:cs="Arial"/>
                <w:color w:val="000000"/>
                <w:kern w:val="0"/>
                <w:sz w:val="24"/>
              </w:rPr>
              <w:t>≥</w:t>
            </w:r>
            <w:r w:rsidRPr="00450FBD">
              <w:rPr>
                <w:rFonts w:ascii="宋体" w:eastAsia="宋体" w:hAnsi="宋体" w:cs="宋体" w:hint="eastAsia"/>
                <w:color w:val="000000"/>
                <w:kern w:val="0"/>
                <w:sz w:val="24"/>
              </w:rPr>
              <w:t>700×400×850mm。</w:t>
            </w:r>
            <w:r w:rsidRPr="00450FBD">
              <w:rPr>
                <w:rFonts w:ascii="宋体" w:eastAsia="宋体" w:hAnsi="宋体" w:cs="宋体" w:hint="eastAsia"/>
                <w:color w:val="000000"/>
                <w:kern w:val="0"/>
                <w:sz w:val="24"/>
              </w:rPr>
              <w:br/>
              <w:t>2、推车主体采用</w:t>
            </w:r>
            <w:r w:rsidR="00DA2A08" w:rsidRPr="006125A6">
              <w:rPr>
                <w:rFonts w:ascii="Arial" w:eastAsia="宋体" w:hAnsi="Arial" w:cs="Arial"/>
                <w:kern w:val="0"/>
                <w:sz w:val="24"/>
              </w:rPr>
              <w:t>≥</w:t>
            </w:r>
            <w:r w:rsidRPr="00450FBD">
              <w:rPr>
                <w:rFonts w:ascii="宋体" w:eastAsia="宋体" w:hAnsi="宋体" w:cs="宋体" w:hint="eastAsia"/>
                <w:color w:val="000000"/>
                <w:kern w:val="0"/>
                <w:sz w:val="24"/>
              </w:rPr>
              <w:t>1.0mm优质不锈钢冷轧板（磨砂）整体焊接成型,表面光洁，强度好，具有耐酸、耐碱等腐蚀性物质作用。表面经过磨砂处理，能抗指纹；</w:t>
            </w:r>
            <w:r w:rsidRPr="00450FBD">
              <w:rPr>
                <w:rFonts w:ascii="宋体" w:eastAsia="宋体" w:hAnsi="宋体" w:cs="宋体" w:hint="eastAsia"/>
                <w:color w:val="000000"/>
                <w:kern w:val="0"/>
                <w:sz w:val="24"/>
              </w:rPr>
              <w:br/>
              <w:t>3、左边部分可放置</w:t>
            </w:r>
            <w:r w:rsidR="00DA2A08" w:rsidRPr="006125A6">
              <w:rPr>
                <w:rFonts w:ascii="Arial" w:eastAsia="宋体" w:hAnsi="Arial" w:cs="Arial"/>
                <w:kern w:val="0"/>
                <w:sz w:val="24"/>
              </w:rPr>
              <w:t>≥</w:t>
            </w:r>
            <w:r w:rsidRPr="00450FBD">
              <w:rPr>
                <w:rFonts w:ascii="宋体" w:eastAsia="宋体" w:hAnsi="宋体" w:cs="宋体" w:hint="eastAsia"/>
                <w:color w:val="000000"/>
                <w:kern w:val="0"/>
                <w:sz w:val="24"/>
              </w:rPr>
              <w:t>10个病历夹，右边部分配3只抽屉；</w:t>
            </w:r>
            <w:r w:rsidRPr="00450FBD">
              <w:rPr>
                <w:rFonts w:ascii="宋体" w:eastAsia="宋体" w:hAnsi="宋体" w:cs="宋体" w:hint="eastAsia"/>
                <w:color w:val="000000"/>
                <w:kern w:val="0"/>
                <w:sz w:val="24"/>
              </w:rPr>
              <w:br/>
              <w:t>4、病历夹每位用数字条按序标识，病历夹放置口使用Φ8*1.0不锈钢圆管有序分区从而保证病历夹取、放自如；</w:t>
            </w:r>
            <w:r w:rsidRPr="00450FBD">
              <w:rPr>
                <w:rFonts w:ascii="宋体" w:eastAsia="宋体" w:hAnsi="宋体" w:cs="宋体" w:hint="eastAsia"/>
                <w:color w:val="000000"/>
                <w:kern w:val="0"/>
                <w:sz w:val="24"/>
              </w:rPr>
              <w:br/>
              <w:t>5、台面带Φ8*1.0不锈钢圆管围栏，配塑钢立柱，整体协调美观；</w:t>
            </w:r>
            <w:r w:rsidRPr="00450FBD">
              <w:rPr>
                <w:rFonts w:ascii="宋体" w:eastAsia="宋体" w:hAnsi="宋体" w:cs="宋体" w:hint="eastAsia"/>
                <w:color w:val="000000"/>
                <w:kern w:val="0"/>
                <w:sz w:val="24"/>
              </w:rPr>
              <w:br/>
              <w:t>6、配4只3寸高级人造橡胶静音脚轮，外罩包ABS防缠绕，坚固耐用，外表美观；其中2只脚轮配置刹车，可在任意状态下使用刹车功能。</w:t>
            </w:r>
          </w:p>
        </w:tc>
      </w:tr>
      <w:tr w:rsidR="00476170" w:rsidRPr="00476170" w:rsidTr="00450FBD">
        <w:trPr>
          <w:trHeight w:val="3775"/>
          <w:jc w:val="center"/>
        </w:trPr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76170" w:rsidRPr="00450FBD" w:rsidRDefault="00476170" w:rsidP="00476170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</w:rPr>
            </w:pPr>
            <w:r w:rsidRPr="00450FBD">
              <w:rPr>
                <w:rFonts w:ascii="宋体" w:eastAsia="宋体" w:hAnsi="宋体" w:cs="宋体" w:hint="eastAsia"/>
                <w:kern w:val="0"/>
                <w:sz w:val="24"/>
              </w:rPr>
              <w:t>病历夹车</w:t>
            </w:r>
          </w:p>
        </w:tc>
        <w:tc>
          <w:tcPr>
            <w:tcW w:w="8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6170" w:rsidRPr="00450FBD" w:rsidRDefault="00476170" w:rsidP="00450FBD">
            <w:pPr>
              <w:widowControl/>
              <w:spacing w:line="276" w:lineRule="auto"/>
              <w:jc w:val="left"/>
              <w:rPr>
                <w:rFonts w:ascii="宋体" w:eastAsia="宋体" w:hAnsi="宋体" w:cs="宋体"/>
                <w:color w:val="000000"/>
                <w:kern w:val="0"/>
                <w:sz w:val="24"/>
              </w:rPr>
            </w:pPr>
            <w:r w:rsidRPr="00450FBD">
              <w:rPr>
                <w:rFonts w:ascii="宋体" w:eastAsia="宋体" w:hAnsi="宋体" w:cs="宋体" w:hint="eastAsia"/>
                <w:color w:val="000000"/>
                <w:kern w:val="0"/>
                <w:sz w:val="24"/>
              </w:rPr>
              <w:t>1、规格：</w:t>
            </w:r>
            <w:r w:rsidRPr="00450FBD">
              <w:rPr>
                <w:rFonts w:ascii="Arial" w:eastAsia="宋体" w:hAnsi="Arial" w:cs="Arial"/>
                <w:color w:val="000000"/>
                <w:kern w:val="0"/>
                <w:sz w:val="24"/>
              </w:rPr>
              <w:t>≥</w:t>
            </w:r>
            <w:r w:rsidRPr="00450FBD">
              <w:rPr>
                <w:rFonts w:ascii="宋体" w:eastAsia="宋体" w:hAnsi="宋体" w:cs="宋体" w:hint="eastAsia"/>
                <w:color w:val="000000"/>
                <w:kern w:val="0"/>
                <w:sz w:val="24"/>
              </w:rPr>
              <w:t xml:space="preserve">740*520*1430mm（60位不带抽屉）；  </w:t>
            </w:r>
            <w:r w:rsidRPr="00450FBD">
              <w:rPr>
                <w:rFonts w:ascii="宋体" w:eastAsia="宋体" w:hAnsi="宋体" w:cs="宋体" w:hint="eastAsia"/>
                <w:color w:val="000000"/>
                <w:kern w:val="0"/>
                <w:sz w:val="24"/>
              </w:rPr>
              <w:br/>
              <w:t xml:space="preserve">2. 推车台面采用ABS高级工程塑料一次性注塑成型，左、右及后方带ABS突起围栏，整体外形更美观，强度好，实用性强；     </w:t>
            </w:r>
            <w:r w:rsidRPr="00450FBD">
              <w:rPr>
                <w:rFonts w:ascii="宋体" w:eastAsia="宋体" w:hAnsi="宋体" w:cs="宋体" w:hint="eastAsia"/>
                <w:color w:val="000000"/>
                <w:kern w:val="0"/>
                <w:sz w:val="24"/>
              </w:rPr>
              <w:br/>
            </w:r>
            <w:r w:rsidR="00450FBD">
              <w:rPr>
                <w:rFonts w:ascii="宋体" w:eastAsia="宋体" w:hAnsi="宋体" w:cs="宋体" w:hint="eastAsia"/>
                <w:color w:val="000000"/>
                <w:kern w:val="0"/>
                <w:sz w:val="24"/>
              </w:rPr>
              <w:t>※</w:t>
            </w:r>
            <w:r w:rsidRPr="00450FBD">
              <w:rPr>
                <w:rFonts w:ascii="宋体" w:eastAsia="宋体" w:hAnsi="宋体" w:cs="宋体" w:hint="eastAsia"/>
                <w:color w:val="000000"/>
                <w:kern w:val="0"/>
                <w:sz w:val="24"/>
              </w:rPr>
              <w:t xml:space="preserve">3、柜体主柱采用高强度铝合金塑钢一次性成型，三方采用工业铝塑板，整体搭配合理，外型美观，充分提升医院形象；   </w:t>
            </w:r>
            <w:r w:rsidRPr="00450FBD">
              <w:rPr>
                <w:rFonts w:ascii="宋体" w:eastAsia="宋体" w:hAnsi="宋体" w:cs="宋体" w:hint="eastAsia"/>
                <w:color w:val="000000"/>
                <w:kern w:val="0"/>
                <w:sz w:val="24"/>
              </w:rPr>
              <w:br/>
              <w:t xml:space="preserve">4、台面下方配抽屉一只，可灵活开启和关闭，方便使用；     </w:t>
            </w:r>
            <w:r w:rsidRPr="00450FBD">
              <w:rPr>
                <w:rFonts w:ascii="宋体" w:eastAsia="宋体" w:hAnsi="宋体" w:cs="宋体" w:hint="eastAsia"/>
                <w:color w:val="000000"/>
                <w:kern w:val="0"/>
                <w:sz w:val="24"/>
              </w:rPr>
              <w:br/>
            </w:r>
            <w:r w:rsidR="00450FBD">
              <w:rPr>
                <w:rFonts w:ascii="宋体" w:eastAsia="宋体" w:hAnsi="宋体" w:cs="宋体" w:hint="eastAsia"/>
                <w:color w:val="000000"/>
                <w:kern w:val="0"/>
                <w:sz w:val="24"/>
              </w:rPr>
              <w:t>※</w:t>
            </w:r>
            <w:r w:rsidRPr="00450FBD">
              <w:rPr>
                <w:rFonts w:ascii="宋体" w:eastAsia="宋体" w:hAnsi="宋体" w:cs="宋体" w:hint="eastAsia"/>
                <w:color w:val="000000"/>
                <w:kern w:val="0"/>
                <w:sz w:val="24"/>
              </w:rPr>
              <w:t xml:space="preserve">5、该车能同时存放40位病历夹，病历夹侧滑道采用高级ABS材料注塑成型，外型美观，侧滑道配置小滚轮，有利于保护病历夹，抽拉更灵活轻便；     </w:t>
            </w:r>
            <w:r w:rsidRPr="00450FBD">
              <w:rPr>
                <w:rFonts w:ascii="宋体" w:eastAsia="宋体" w:hAnsi="宋体" w:cs="宋体" w:hint="eastAsia"/>
                <w:color w:val="000000"/>
                <w:kern w:val="0"/>
                <w:sz w:val="24"/>
              </w:rPr>
              <w:br/>
              <w:t>6、推车下部与地面的净空高度</w:t>
            </w:r>
            <w:r w:rsidR="00DA2A08" w:rsidRPr="006125A6">
              <w:rPr>
                <w:rFonts w:ascii="Arial" w:eastAsia="宋体" w:hAnsi="Arial" w:cs="Arial"/>
                <w:kern w:val="0"/>
                <w:sz w:val="24"/>
              </w:rPr>
              <w:t>≥</w:t>
            </w:r>
            <w:r w:rsidRPr="00450FBD">
              <w:rPr>
                <w:rFonts w:ascii="宋体" w:eastAsia="宋体" w:hAnsi="宋体" w:cs="宋体" w:hint="eastAsia"/>
                <w:color w:val="000000"/>
                <w:kern w:val="0"/>
                <w:sz w:val="24"/>
              </w:rPr>
              <w:t xml:space="preserve">150mm，病历夹推车配有安全锁，安全可靠；     </w:t>
            </w:r>
            <w:r w:rsidRPr="00450FBD">
              <w:rPr>
                <w:rFonts w:ascii="宋体" w:eastAsia="宋体" w:hAnsi="宋体" w:cs="宋体" w:hint="eastAsia"/>
                <w:color w:val="000000"/>
                <w:kern w:val="0"/>
                <w:sz w:val="24"/>
              </w:rPr>
              <w:br/>
              <w:t>7、配置4只4寸高级人造橡胶静音脚轮，坚固耐用，外表美观，带对角刹车。</w:t>
            </w:r>
          </w:p>
        </w:tc>
      </w:tr>
    </w:tbl>
    <w:p w:rsidR="00AC5855" w:rsidRPr="00450FBD" w:rsidRDefault="00450FBD">
      <w:r w:rsidRPr="00450FBD">
        <w:rPr>
          <w:rFonts w:ascii="宋体" w:eastAsia="宋体" w:hAnsi="宋体" w:cs="宋体" w:hint="eastAsia"/>
          <w:color w:val="000000"/>
          <w:kern w:val="0"/>
          <w:sz w:val="24"/>
        </w:rPr>
        <w:t>注：※项为必须项</w:t>
      </w:r>
    </w:p>
    <w:p w:rsidR="00450FBD" w:rsidRPr="00450FBD" w:rsidRDefault="00450FBD"/>
    <w:sectPr w:rsidR="00450FBD" w:rsidRPr="00450FB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5406" w:rsidRDefault="00205406" w:rsidP="00476170">
      <w:r>
        <w:separator/>
      </w:r>
    </w:p>
  </w:endnote>
  <w:endnote w:type="continuationSeparator" w:id="0">
    <w:p w:rsidR="00205406" w:rsidRDefault="00205406" w:rsidP="004761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5406" w:rsidRDefault="00205406" w:rsidP="00476170">
      <w:r>
        <w:separator/>
      </w:r>
    </w:p>
  </w:footnote>
  <w:footnote w:type="continuationSeparator" w:id="0">
    <w:p w:rsidR="00205406" w:rsidRDefault="00205406" w:rsidP="0047617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5ECB"/>
    <w:rsid w:val="00001E26"/>
    <w:rsid w:val="00036EB4"/>
    <w:rsid w:val="00085FC3"/>
    <w:rsid w:val="000B59C6"/>
    <w:rsid w:val="000B789D"/>
    <w:rsid w:val="000B7CD4"/>
    <w:rsid w:val="000E175B"/>
    <w:rsid w:val="001176C0"/>
    <w:rsid w:val="00123CBA"/>
    <w:rsid w:val="00145381"/>
    <w:rsid w:val="001514E1"/>
    <w:rsid w:val="0019490F"/>
    <w:rsid w:val="001A41E8"/>
    <w:rsid w:val="001B6DD0"/>
    <w:rsid w:val="001C5696"/>
    <w:rsid w:val="001D79EE"/>
    <w:rsid w:val="001E2A03"/>
    <w:rsid w:val="00205406"/>
    <w:rsid w:val="00214DEE"/>
    <w:rsid w:val="00222669"/>
    <w:rsid w:val="00247525"/>
    <w:rsid w:val="00263C43"/>
    <w:rsid w:val="0028644B"/>
    <w:rsid w:val="0029065D"/>
    <w:rsid w:val="002A322D"/>
    <w:rsid w:val="00306B66"/>
    <w:rsid w:val="00347C2C"/>
    <w:rsid w:val="003517CC"/>
    <w:rsid w:val="00351DD0"/>
    <w:rsid w:val="00364095"/>
    <w:rsid w:val="00373CAE"/>
    <w:rsid w:val="00397773"/>
    <w:rsid w:val="003A0EFE"/>
    <w:rsid w:val="003B4764"/>
    <w:rsid w:val="003D34FC"/>
    <w:rsid w:val="003D3E5F"/>
    <w:rsid w:val="003F4BF1"/>
    <w:rsid w:val="00433EA5"/>
    <w:rsid w:val="00450F88"/>
    <w:rsid w:val="00450FBD"/>
    <w:rsid w:val="00457D20"/>
    <w:rsid w:val="00474976"/>
    <w:rsid w:val="00476170"/>
    <w:rsid w:val="004822E1"/>
    <w:rsid w:val="00490E3E"/>
    <w:rsid w:val="004E2B4A"/>
    <w:rsid w:val="004E4263"/>
    <w:rsid w:val="004F6939"/>
    <w:rsid w:val="004F710E"/>
    <w:rsid w:val="005143EA"/>
    <w:rsid w:val="00540438"/>
    <w:rsid w:val="00540B8E"/>
    <w:rsid w:val="00562095"/>
    <w:rsid w:val="0058236E"/>
    <w:rsid w:val="005B4A62"/>
    <w:rsid w:val="005B4F66"/>
    <w:rsid w:val="005E3EE7"/>
    <w:rsid w:val="005E45AE"/>
    <w:rsid w:val="005F4420"/>
    <w:rsid w:val="005F4D99"/>
    <w:rsid w:val="005F6AE0"/>
    <w:rsid w:val="00611529"/>
    <w:rsid w:val="00622001"/>
    <w:rsid w:val="00634736"/>
    <w:rsid w:val="006363C8"/>
    <w:rsid w:val="006373E4"/>
    <w:rsid w:val="00651EFE"/>
    <w:rsid w:val="0066683F"/>
    <w:rsid w:val="006738E0"/>
    <w:rsid w:val="00681B12"/>
    <w:rsid w:val="006C483A"/>
    <w:rsid w:val="006C5B56"/>
    <w:rsid w:val="006D3046"/>
    <w:rsid w:val="006F5E85"/>
    <w:rsid w:val="00701E88"/>
    <w:rsid w:val="0070320A"/>
    <w:rsid w:val="00704C6A"/>
    <w:rsid w:val="007061C9"/>
    <w:rsid w:val="00711737"/>
    <w:rsid w:val="00714B8C"/>
    <w:rsid w:val="007377AC"/>
    <w:rsid w:val="007402AB"/>
    <w:rsid w:val="00746738"/>
    <w:rsid w:val="00780208"/>
    <w:rsid w:val="00797318"/>
    <w:rsid w:val="007A19BE"/>
    <w:rsid w:val="007B6481"/>
    <w:rsid w:val="007D10AD"/>
    <w:rsid w:val="007D37D5"/>
    <w:rsid w:val="007D78B8"/>
    <w:rsid w:val="007E7514"/>
    <w:rsid w:val="00802A6A"/>
    <w:rsid w:val="008048E1"/>
    <w:rsid w:val="008111E4"/>
    <w:rsid w:val="00814A10"/>
    <w:rsid w:val="0081777C"/>
    <w:rsid w:val="00832B85"/>
    <w:rsid w:val="0084152B"/>
    <w:rsid w:val="0085582D"/>
    <w:rsid w:val="00860CA7"/>
    <w:rsid w:val="008611D7"/>
    <w:rsid w:val="00873830"/>
    <w:rsid w:val="008B6078"/>
    <w:rsid w:val="008D3C7B"/>
    <w:rsid w:val="008D7423"/>
    <w:rsid w:val="008F0D87"/>
    <w:rsid w:val="00905FA0"/>
    <w:rsid w:val="00911AE4"/>
    <w:rsid w:val="00917AED"/>
    <w:rsid w:val="00921F9A"/>
    <w:rsid w:val="00940BD9"/>
    <w:rsid w:val="0095234B"/>
    <w:rsid w:val="009560AD"/>
    <w:rsid w:val="009565B9"/>
    <w:rsid w:val="009610B3"/>
    <w:rsid w:val="00963508"/>
    <w:rsid w:val="009743D5"/>
    <w:rsid w:val="00984B78"/>
    <w:rsid w:val="009877EA"/>
    <w:rsid w:val="009F37F8"/>
    <w:rsid w:val="00A1098A"/>
    <w:rsid w:val="00A355CA"/>
    <w:rsid w:val="00A40716"/>
    <w:rsid w:val="00A52D71"/>
    <w:rsid w:val="00A535CD"/>
    <w:rsid w:val="00A56D20"/>
    <w:rsid w:val="00A63E99"/>
    <w:rsid w:val="00A6435A"/>
    <w:rsid w:val="00A72851"/>
    <w:rsid w:val="00A744FE"/>
    <w:rsid w:val="00A91F52"/>
    <w:rsid w:val="00A947C7"/>
    <w:rsid w:val="00AA2C88"/>
    <w:rsid w:val="00AA331E"/>
    <w:rsid w:val="00AC4CC6"/>
    <w:rsid w:val="00AC5855"/>
    <w:rsid w:val="00B01897"/>
    <w:rsid w:val="00B138C0"/>
    <w:rsid w:val="00B21D5A"/>
    <w:rsid w:val="00B53921"/>
    <w:rsid w:val="00B5682E"/>
    <w:rsid w:val="00B64B68"/>
    <w:rsid w:val="00B74FD4"/>
    <w:rsid w:val="00B81D1F"/>
    <w:rsid w:val="00B83B47"/>
    <w:rsid w:val="00B85B6A"/>
    <w:rsid w:val="00B86B4C"/>
    <w:rsid w:val="00BA4E3F"/>
    <w:rsid w:val="00BC64E9"/>
    <w:rsid w:val="00BC7F94"/>
    <w:rsid w:val="00BD268C"/>
    <w:rsid w:val="00BE6452"/>
    <w:rsid w:val="00BE776C"/>
    <w:rsid w:val="00BF6403"/>
    <w:rsid w:val="00C044A7"/>
    <w:rsid w:val="00C06B9A"/>
    <w:rsid w:val="00C364E2"/>
    <w:rsid w:val="00C37E72"/>
    <w:rsid w:val="00C65B2D"/>
    <w:rsid w:val="00C741FE"/>
    <w:rsid w:val="00C76EC1"/>
    <w:rsid w:val="00C9239D"/>
    <w:rsid w:val="00CB0AAC"/>
    <w:rsid w:val="00CC1ADA"/>
    <w:rsid w:val="00CC3A85"/>
    <w:rsid w:val="00CD21A7"/>
    <w:rsid w:val="00CF0272"/>
    <w:rsid w:val="00D02A8A"/>
    <w:rsid w:val="00D0499B"/>
    <w:rsid w:val="00D11BFA"/>
    <w:rsid w:val="00D20287"/>
    <w:rsid w:val="00D30963"/>
    <w:rsid w:val="00D36B04"/>
    <w:rsid w:val="00D41C88"/>
    <w:rsid w:val="00D44471"/>
    <w:rsid w:val="00D45A10"/>
    <w:rsid w:val="00D615E4"/>
    <w:rsid w:val="00D9458E"/>
    <w:rsid w:val="00D96F67"/>
    <w:rsid w:val="00DA2A08"/>
    <w:rsid w:val="00DB5E86"/>
    <w:rsid w:val="00DC31B6"/>
    <w:rsid w:val="00DE6EF7"/>
    <w:rsid w:val="00DF7DBD"/>
    <w:rsid w:val="00E004C5"/>
    <w:rsid w:val="00E06F3D"/>
    <w:rsid w:val="00E103C1"/>
    <w:rsid w:val="00E15ECB"/>
    <w:rsid w:val="00E25E82"/>
    <w:rsid w:val="00E26421"/>
    <w:rsid w:val="00E340DF"/>
    <w:rsid w:val="00E3414A"/>
    <w:rsid w:val="00E43543"/>
    <w:rsid w:val="00E67C45"/>
    <w:rsid w:val="00E74F3F"/>
    <w:rsid w:val="00E81446"/>
    <w:rsid w:val="00E83567"/>
    <w:rsid w:val="00E9154F"/>
    <w:rsid w:val="00E93AD4"/>
    <w:rsid w:val="00E979CC"/>
    <w:rsid w:val="00EA36E8"/>
    <w:rsid w:val="00ED1D4D"/>
    <w:rsid w:val="00EE45EB"/>
    <w:rsid w:val="00F111D5"/>
    <w:rsid w:val="00F20098"/>
    <w:rsid w:val="00F32C00"/>
    <w:rsid w:val="00F443E6"/>
    <w:rsid w:val="00F5394F"/>
    <w:rsid w:val="00F763B9"/>
    <w:rsid w:val="00F85D9C"/>
    <w:rsid w:val="00F97BB9"/>
    <w:rsid w:val="00FA3F18"/>
    <w:rsid w:val="00FB5A53"/>
    <w:rsid w:val="00FE42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47617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476170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47617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476170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47617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476170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47617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476170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6841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155</Words>
  <Characters>884</Characters>
  <Application>Microsoft Office Word</Application>
  <DocSecurity>0</DocSecurity>
  <Lines>7</Lines>
  <Paragraphs>2</Paragraphs>
  <ScaleCrop>false</ScaleCrop>
  <Company>Lenovo</Company>
  <LinksUpToDate>false</LinksUpToDate>
  <CharactersWithSpaces>1037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张博博</dc:creator>
  <cp:lastModifiedBy>张博博</cp:lastModifiedBy>
  <cp:revision>2</cp:revision>
  <cp:lastPrinted>2018-12-12T07:51:00Z</cp:lastPrinted>
  <dcterms:created xsi:type="dcterms:W3CDTF">2018-12-12T08:30:00Z</dcterms:created>
  <dcterms:modified xsi:type="dcterms:W3CDTF">2018-12-12T08:30:00Z</dcterms:modified>
</cp:coreProperties>
</file>