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645" w:rsidRDefault="00EB4645" w:rsidP="00EB4645">
      <w:pPr>
        <w:spacing w:line="360" w:lineRule="auto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涡旋振荡器</w:t>
      </w:r>
      <w:r>
        <w:rPr>
          <w:b/>
          <w:bCs/>
          <w:sz w:val="28"/>
          <w:szCs w:val="28"/>
        </w:rPr>
        <w:t>技术参数</w:t>
      </w:r>
      <w:r>
        <w:rPr>
          <w:rFonts w:hint="eastAsia"/>
          <w:sz w:val="28"/>
          <w:szCs w:val="28"/>
        </w:rPr>
        <w:t>：</w:t>
      </w:r>
    </w:p>
    <w:p w:rsidR="00EB4645" w:rsidRDefault="00EB4645" w:rsidP="00EB4645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振荡速度：</w:t>
      </w:r>
      <w:r>
        <w:rPr>
          <w:rFonts w:hint="eastAsia"/>
          <w:sz w:val="28"/>
          <w:szCs w:val="28"/>
        </w:rPr>
        <w:t>0-3000rpm</w:t>
      </w:r>
      <w:r>
        <w:rPr>
          <w:rFonts w:hint="eastAsia"/>
          <w:sz w:val="28"/>
          <w:szCs w:val="28"/>
        </w:rPr>
        <w:t>，手动可调</w:t>
      </w:r>
    </w:p>
    <w:p w:rsidR="00EB4645" w:rsidRDefault="00EB4645" w:rsidP="00EB4645">
      <w:pPr>
        <w:spacing w:line="360" w:lineRule="auto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实验用水平摇床</w:t>
      </w:r>
    </w:p>
    <w:p w:rsidR="00EB4645" w:rsidRDefault="00EB4645" w:rsidP="00EB464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技术参数：</w:t>
      </w:r>
    </w:p>
    <w:p w:rsidR="00EB4645" w:rsidRDefault="00EB4645" w:rsidP="00EB4645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混匀方式：水平混匀，速度可调。</w:t>
      </w:r>
      <w:r>
        <w:rPr>
          <w:sz w:val="28"/>
          <w:szCs w:val="28"/>
        </w:rPr>
        <w:br/>
      </w:r>
      <w:r>
        <w:rPr>
          <w:sz w:val="28"/>
          <w:szCs w:val="28"/>
        </w:rPr>
        <w:t>转速：</w:t>
      </w:r>
      <w:r>
        <w:rPr>
          <w:sz w:val="28"/>
          <w:szCs w:val="28"/>
        </w:rPr>
        <w:t>0-210</w:t>
      </w:r>
      <w:r>
        <w:rPr>
          <w:sz w:val="28"/>
          <w:szCs w:val="28"/>
        </w:rPr>
        <w:t>转</w:t>
      </w:r>
      <w:r>
        <w:rPr>
          <w:sz w:val="28"/>
          <w:szCs w:val="28"/>
        </w:rPr>
        <w:t>/</w:t>
      </w:r>
      <w:r>
        <w:rPr>
          <w:sz w:val="28"/>
          <w:szCs w:val="28"/>
        </w:rPr>
        <w:t>分</w:t>
      </w:r>
      <w:r>
        <w:rPr>
          <w:sz w:val="28"/>
          <w:szCs w:val="28"/>
        </w:rPr>
        <w:br/>
      </w:r>
      <w:r>
        <w:rPr>
          <w:sz w:val="28"/>
          <w:szCs w:val="28"/>
        </w:rPr>
        <w:t>偏心回转直径：</w:t>
      </w:r>
      <w:r>
        <w:rPr>
          <w:sz w:val="28"/>
          <w:szCs w:val="28"/>
        </w:rPr>
        <w:t>22mm</w:t>
      </w:r>
      <w:r>
        <w:rPr>
          <w:sz w:val="28"/>
          <w:szCs w:val="28"/>
        </w:rPr>
        <w:br/>
      </w:r>
      <w:r>
        <w:rPr>
          <w:sz w:val="28"/>
          <w:szCs w:val="28"/>
        </w:rPr>
        <w:t>工作面尺寸：</w:t>
      </w:r>
      <w:r>
        <w:rPr>
          <w:sz w:val="28"/>
          <w:szCs w:val="28"/>
        </w:rPr>
        <w:t>384ⅹ248mm</w:t>
      </w:r>
    </w:p>
    <w:p w:rsidR="00EB4645" w:rsidRDefault="00EB4645" w:rsidP="00EB4645">
      <w:pPr>
        <w:spacing w:line="360" w:lineRule="auto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加样排枪</w:t>
      </w:r>
    </w:p>
    <w:p w:rsidR="00EB4645" w:rsidRDefault="00EB4645" w:rsidP="00EB4645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技术参数</w:t>
      </w:r>
    </w:p>
    <w:p w:rsidR="00EB4645" w:rsidRDefault="00EB4645" w:rsidP="00EB4645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量程：</w:t>
      </w:r>
      <w:r>
        <w:rPr>
          <w:rFonts w:hint="eastAsia"/>
          <w:sz w:val="28"/>
          <w:szCs w:val="28"/>
        </w:rPr>
        <w:t>50-300ul</w:t>
      </w:r>
    </w:p>
    <w:p w:rsidR="00EB4645" w:rsidRDefault="00EB4645" w:rsidP="00EB4645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枪孔数：</w:t>
      </w:r>
      <w:r>
        <w:rPr>
          <w:rFonts w:hint="eastAsia"/>
          <w:sz w:val="28"/>
          <w:szCs w:val="28"/>
        </w:rPr>
        <w:t>12</w:t>
      </w:r>
      <w:r>
        <w:rPr>
          <w:rFonts w:hint="eastAsia"/>
          <w:sz w:val="28"/>
          <w:szCs w:val="28"/>
        </w:rPr>
        <w:t>孔</w:t>
      </w:r>
    </w:p>
    <w:p w:rsidR="00EB4645" w:rsidRDefault="00EB4645" w:rsidP="00EB4645">
      <w:pPr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菌株保存架要求</w:t>
      </w:r>
      <w:r>
        <w:rPr>
          <w:rFonts w:hint="eastAsia"/>
          <w:sz w:val="28"/>
          <w:szCs w:val="28"/>
        </w:rPr>
        <w:t>：</w:t>
      </w:r>
    </w:p>
    <w:p w:rsidR="00EB4645" w:rsidRDefault="00EB4645" w:rsidP="00EB464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用于海尔</w:t>
      </w:r>
      <w:r>
        <w:rPr>
          <w:rFonts w:hint="eastAsia"/>
          <w:sz w:val="28"/>
          <w:szCs w:val="28"/>
        </w:rPr>
        <w:t>DW-86L388A</w:t>
      </w:r>
      <w:r>
        <w:rPr>
          <w:rFonts w:hint="eastAsia"/>
          <w:sz w:val="28"/>
          <w:szCs w:val="28"/>
        </w:rPr>
        <w:t>低温冰箱（</w:t>
      </w:r>
      <w:r>
        <w:rPr>
          <w:rFonts w:hint="eastAsia"/>
          <w:b/>
          <w:bCs/>
          <w:sz w:val="28"/>
          <w:szCs w:val="28"/>
        </w:rPr>
        <w:t>-80</w:t>
      </w:r>
      <w:r>
        <w:rPr>
          <w:rFonts w:hint="eastAsia"/>
          <w:b/>
          <w:bCs/>
          <w:sz w:val="28"/>
          <w:szCs w:val="28"/>
        </w:rPr>
        <w:t>℃</w:t>
      </w:r>
      <w:r>
        <w:rPr>
          <w:rFonts w:hint="eastAsia"/>
          <w:sz w:val="28"/>
          <w:szCs w:val="28"/>
        </w:rPr>
        <w:t>），存放菌株。</w:t>
      </w:r>
    </w:p>
    <w:p w:rsidR="00EB4645" w:rsidRDefault="00EB4645" w:rsidP="00EB4645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可耐温度：</w:t>
      </w:r>
      <w:r>
        <w:rPr>
          <w:rFonts w:hint="eastAsia"/>
          <w:sz w:val="28"/>
          <w:szCs w:val="28"/>
        </w:rPr>
        <w:t>-90</w:t>
      </w:r>
      <w:r>
        <w:rPr>
          <w:rFonts w:hint="eastAsia"/>
          <w:sz w:val="28"/>
          <w:szCs w:val="28"/>
        </w:rPr>
        <w:t>℃</w:t>
      </w:r>
      <w:r>
        <w:rPr>
          <w:rFonts w:hint="eastAsia"/>
          <w:sz w:val="28"/>
          <w:szCs w:val="28"/>
        </w:rPr>
        <w:t>-121</w:t>
      </w:r>
      <w:r>
        <w:rPr>
          <w:rFonts w:hint="eastAsia"/>
          <w:sz w:val="28"/>
          <w:szCs w:val="28"/>
        </w:rPr>
        <w:t>℃；</w:t>
      </w:r>
    </w:p>
    <w:p w:rsidR="00EB4645" w:rsidRDefault="00EB4645" w:rsidP="00EB4645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内柱带网格数字。</w:t>
      </w: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79E2" w:rsidRDefault="00AB79E2" w:rsidP="00EB4645">
      <w:pPr>
        <w:spacing w:after="0"/>
      </w:pPr>
      <w:r>
        <w:separator/>
      </w:r>
    </w:p>
  </w:endnote>
  <w:endnote w:type="continuationSeparator" w:id="0">
    <w:p w:rsidR="00AB79E2" w:rsidRDefault="00AB79E2" w:rsidP="00EB464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79E2" w:rsidRDefault="00AB79E2" w:rsidP="00EB4645">
      <w:pPr>
        <w:spacing w:after="0"/>
      </w:pPr>
      <w:r>
        <w:separator/>
      </w:r>
    </w:p>
  </w:footnote>
  <w:footnote w:type="continuationSeparator" w:id="0">
    <w:p w:rsidR="00AB79E2" w:rsidRDefault="00AB79E2" w:rsidP="00EB4645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125FDA"/>
    <w:multiLevelType w:val="singleLevel"/>
    <w:tmpl w:val="59125FDA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8B7726"/>
    <w:rsid w:val="00AB79E2"/>
    <w:rsid w:val="00BE40F6"/>
    <w:rsid w:val="00D31D50"/>
    <w:rsid w:val="00EB46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B4645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B4645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B4645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B4645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2017-05-15T01:22:00Z</dcterms:modified>
</cp:coreProperties>
</file>