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检验科6台UPS参数要求</w:t>
      </w:r>
    </w:p>
    <w:tbl>
      <w:tblPr>
        <w:tblStyle w:val="5"/>
        <w:tblW w:w="9706" w:type="dxa"/>
        <w:jc w:val="center"/>
        <w:tblInd w:w="-2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32"/>
        <w:gridCol w:w="6480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64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分子诊断组UPS</w:t>
            </w:r>
          </w:p>
          <w:p>
            <w:pPr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1.名称:UPS电源；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DSP全数字化控制，控制系统更加稳定可靠；ECO运行模式，高效节能，降低用户使用成本；用户可设定充电电流，恒流、恒压和浮充充电模式可自动平滑切换；宽广的电压输入范围，避免频繁地切换至电池供电；UPS的输入频率范围大，接入各种燃油发电机均可稳定工作；具有开机自诊断功能，输出过载、输出短路、逆变器过温、电池欠压预警和电池过充电保护功能静态电子旁路开关；直流启动功能；风扇智能调速设计，延长风扇寿命，高效节能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3.额定容量：15KVA/12KW；额定输入电压（Vac）：380/400/415；相数：三相五线；输入频率范围（HZ）：50HZ：45-55,60Hz：54-66（50/60自适应）；输入功率因数：≥0.99；旁路同步跟踪范围（Hz）：±10%；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输出电压（Vac）：220/230/240±1%；输出频率：市电模式：与输入同步；当市电频率超出最大±10%（可设置±1%、±2%、±4%、±5%）时，输出频率为50/60（±0.1）；电池模式：50/60（±0.1）；波形：正弦波THDV≤2%（100%线性负载）；切换时间：0ms；整机效率：（%）：≥94.5；过载能力：≤</w:t>
            </w:r>
            <w:r>
              <w:rPr>
                <w:rFonts w:ascii="宋体" w:hAnsi="宋体" w:eastAsia="宋体"/>
                <w:szCs w:val="21"/>
              </w:rPr>
              <w:t>110%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60min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125%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10min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150% 1min</w:t>
            </w:r>
            <w:r>
              <w:rPr>
                <w:rFonts w:hint="eastAsia" w:ascii="宋体" w:hAnsi="宋体" w:eastAsia="宋体"/>
                <w:szCs w:val="21"/>
              </w:rPr>
              <w:t>；＞</w:t>
            </w:r>
            <w:r>
              <w:rPr>
                <w:rFonts w:ascii="宋体" w:hAnsi="宋体" w:eastAsia="宋体"/>
                <w:szCs w:val="21"/>
              </w:rPr>
              <w:t>150%</w:t>
            </w:r>
            <w:r>
              <w:rPr>
                <w:rFonts w:hint="eastAsia" w:ascii="宋体" w:hAnsi="宋体" w:eastAsia="宋体"/>
                <w:szCs w:val="21"/>
              </w:rPr>
              <w:t>立即转旁路；功率因数：0.8（0.9可选）；电池电压：192-240（16-20节可选）；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5.工作温度：0-40℃；储存温度：-25-55（不含电池）；相对湿度：0-95%（不凝露）；工作海拔高度：＜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，超过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时按</w:t>
            </w:r>
            <w:r>
              <w:rPr>
                <w:rFonts w:ascii="宋体" w:hAnsi="宋体" w:eastAsia="宋体"/>
                <w:szCs w:val="21"/>
              </w:rPr>
              <w:t>GB/T 3859.2</w:t>
            </w:r>
            <w:r>
              <w:rPr>
                <w:rFonts w:hint="eastAsia" w:ascii="宋体" w:hAnsi="宋体" w:eastAsia="宋体"/>
                <w:szCs w:val="21"/>
              </w:rPr>
              <w:t>规定降额使用；噪音（dB）：＜58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6.告警功能：过载、市电异常、</w:t>
            </w:r>
            <w:r>
              <w:rPr>
                <w:rFonts w:ascii="宋体" w:hAnsi="宋体" w:eastAsia="宋体"/>
                <w:szCs w:val="21"/>
              </w:rPr>
              <w:t>UPS</w:t>
            </w:r>
            <w:r>
              <w:rPr>
                <w:rFonts w:hint="eastAsia" w:ascii="宋体" w:hAnsi="宋体" w:eastAsia="宋体"/>
                <w:szCs w:val="21"/>
              </w:rPr>
              <w:t>故障、电池欠压等多种告警功能；保护功能：短路、过载、过温、电池欠压、过欠压、风扇故障告警；通信功能：</w:t>
            </w:r>
            <w:r>
              <w:rPr>
                <w:rFonts w:ascii="宋体" w:hAnsi="宋体" w:eastAsia="宋体"/>
                <w:szCs w:val="21"/>
              </w:rPr>
              <w:t>RS232</w:t>
            </w:r>
            <w:r>
              <w:rPr>
                <w:rFonts w:hint="eastAsia" w:ascii="宋体" w:hAnsi="宋体" w:eastAsia="宋体"/>
                <w:szCs w:val="21"/>
              </w:rPr>
              <w:t>或</w:t>
            </w:r>
            <w:r>
              <w:rPr>
                <w:rFonts w:ascii="宋体" w:hAnsi="宋体" w:eastAsia="宋体"/>
                <w:szCs w:val="21"/>
              </w:rPr>
              <w:t>USB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SNMP</w:t>
            </w:r>
            <w:r>
              <w:rPr>
                <w:rFonts w:hint="eastAsia" w:ascii="宋体" w:hAnsi="宋体" w:eastAsia="宋体"/>
                <w:szCs w:val="21"/>
              </w:rPr>
              <w:t>适配器（选配）、继电器卡（选配）、并机板（选配）；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7.机械特性：尺寸（W*D*H）mm：250*502*616；净重（KG）：45；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8.产品必须具备第三方产品检测报告、泰尔认证、节能认证、制造商应具备ISO9001、ISO14001、IECQ 08000及OHSAS18001体系认证、如为代理商投标，代理公司必须具有独立法人资格，并获得设备生产厂家的针对本项目的项目授权书，并提供原厂三年质保函并加盖制造商公章。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分子诊断</w:t>
            </w:r>
            <w:r>
              <w:rPr>
                <w:rFonts w:hint="eastAsia"/>
                <w:lang w:eastAsia="zh-CN"/>
              </w:rPr>
              <w:t>组</w:t>
            </w:r>
            <w:r>
              <w:rPr>
                <w:rFonts w:hint="eastAsia"/>
                <w:lang w:val="en-US" w:eastAsia="zh-CN"/>
              </w:rPr>
              <w:t>UPS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配置</w:t>
            </w:r>
            <w:r>
              <w:rPr>
                <w:rFonts w:hint="eastAsia"/>
              </w:rPr>
              <w:t>蓄电池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1.配置12V 100AH免维护铅酸蓄电池16节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2.为了保证投标的公平公正，防止以次充好，本次电池品牌要求采用可靠知名品牌的免维护密封铅酸蓄电池，拒绝OEM，生产产品需提供蓄电池制造商排污许可证（有效期内）等资质证明文件；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 蓄电池产品必须提供国内权威的泰尔认证以及检测报告；蓄电池必须标配防漏液绝缘毯或防护托盘等防漏液措施，并提供相关证明文件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蓄电池产品需通过电信设备抗震性能检测，并提供认有效期内抗震合格证；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投标主机与蓄电池必须为同一品牌，</w:t>
            </w:r>
            <w:r>
              <w:rPr>
                <w:rFonts w:hint="eastAsia" w:ascii="宋体" w:hAnsi="宋体" w:cs="宋体"/>
                <w:bCs/>
                <w:szCs w:val="21"/>
              </w:rPr>
              <w:t>蓄电池制造商与UPS制造商营业执照同一法人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szCs w:val="21"/>
              </w:rPr>
              <w:t>6. 外观要求：无变形、漏液、裂纹及污迹；标识清晰；结构要求：正负极端子有明显标志，便于链接；气密性：能承受50KPa正压或负压而不破裂、不开胶，压力释放后壳体无残余变形；容量：10小时率放电：以1.0 I10A电流放电至终止电压1.80V时，放出容量≥C10,25℃)；3小时率放电：以2.5 I10A电流放电至终止电压1.80V时，放出容量≥0.75C10,25℃)；1小时率放电：以5.5 I10A电流放电至终止电压1.750V时，放出容量≥0.55C10,25℃)；大电流放电：以30I10放电3min，极柱不熔断，内部汇流排不熔断，外观不出现异常；防酸雾性能：对完全充放电后的电池以0.2I10A，连续再充4小时，PH值应呈中性；耐过充电能力：完全充电后电池以0.3I10A连续充电160小时，无变形，无漏液；端电压均衡性：开路状态下，最高与最低电压差值≤90mV；浮充状态：进入浮充24小时后，端电压差值≤300mV；放电状态：端电压差值≤250mV；电池间连接电压降≤5mV；防爆性能：充电过程中，遇到明火，内部不引爆，不引燃；封口剂性能：环境温度在-30℃~+65℃之间，封口剂无裂纹与溢流现象；过度放电恢复能力：过度放电后容量恢复值≥95%；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分子诊断组</w:t>
            </w:r>
            <w:r>
              <w:rPr>
                <w:rFonts w:hint="eastAsia"/>
                <w:lang w:val="en-US" w:eastAsia="zh-CN"/>
              </w:rPr>
              <w:t>UPS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配置</w:t>
            </w:r>
            <w:r>
              <w:rPr>
                <w:rFonts w:hint="eastAsia"/>
              </w:rPr>
              <w:t>电池柜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尺寸：800*470*1190；配置16节100AH电池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门急诊组UPS1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1.名称:UPS电源；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DSP全数字化控制，控制系统更加稳定可靠；ECO运行模式，高效节能，降低用户使用成本；用户可设定充电电流，恒流、恒压和浮充充电模式可自动平滑切换；宽广的电压输入范围，避免频繁地切换至电池供电；具有开机自诊断功能，输出过载、输出短路、逆变器过温、电池欠压预警和电池过充电保护功能静态电子旁路开关；直流启动功能；风扇智能调速设计，延长风扇寿命，高效节能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3.额定容量：6KVA/4.8KW；额定输入电压（Vac）：220/230/240；相数：单相三线；输入频率范围（HZ）：50HZ：45-55,60Hz：54-66（50/60自适应）；输入功率因数：≥0.99；旁路同步跟踪范围（Hz）：±10%；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输出电压（Vac）：220/230/240±1%；输出频率：市电模式：与输入同步；当市电频率超出最大±10%（可设置±1%、±2%、±4%、±5%）时，输出频率为50/60（±0.1）；电池模式：50/60（±0.1）；波形：正弦波THDV≤2%（100%线性负载）；切换时间：0ms；整机效率：（%）：≥94；过载能力：≤</w:t>
            </w:r>
            <w:r>
              <w:rPr>
                <w:rFonts w:ascii="宋体" w:hAnsi="宋体" w:eastAsia="宋体"/>
                <w:szCs w:val="21"/>
              </w:rPr>
              <w:t>110%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60min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125%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10min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150% 1min</w:t>
            </w:r>
            <w:r>
              <w:rPr>
                <w:rFonts w:hint="eastAsia" w:ascii="宋体" w:hAnsi="宋体" w:eastAsia="宋体"/>
                <w:szCs w:val="21"/>
              </w:rPr>
              <w:t>；＞</w:t>
            </w:r>
            <w:r>
              <w:rPr>
                <w:rFonts w:ascii="宋体" w:hAnsi="宋体" w:eastAsia="宋体"/>
                <w:szCs w:val="21"/>
              </w:rPr>
              <w:t>150%</w:t>
            </w:r>
            <w:r>
              <w:rPr>
                <w:rFonts w:hint="eastAsia" w:ascii="宋体" w:hAnsi="宋体" w:eastAsia="宋体"/>
                <w:szCs w:val="21"/>
              </w:rPr>
              <w:t>立即转旁路；功率因数：0.8（0.9可选）；电池电压：192-240（16-20节可选）；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5.工作温度：0-40℃；储存温度：-25-55（不含电池）；相对湿度：0-95%（不凝露）；工作海拔高度：＜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，超过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时按</w:t>
            </w:r>
            <w:r>
              <w:rPr>
                <w:rFonts w:ascii="宋体" w:hAnsi="宋体" w:eastAsia="宋体"/>
                <w:szCs w:val="21"/>
              </w:rPr>
              <w:t>GB/T 3859.2</w:t>
            </w:r>
            <w:r>
              <w:rPr>
                <w:rFonts w:hint="eastAsia" w:ascii="宋体" w:hAnsi="宋体" w:eastAsia="宋体"/>
                <w:szCs w:val="21"/>
              </w:rPr>
              <w:t>规定降额使用；噪音（dB）：≤55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6.告警功能：过载、市电异常、</w:t>
            </w:r>
            <w:r>
              <w:rPr>
                <w:rFonts w:ascii="宋体" w:hAnsi="宋体" w:eastAsia="宋体"/>
                <w:szCs w:val="21"/>
              </w:rPr>
              <w:t>UPS</w:t>
            </w:r>
            <w:r>
              <w:rPr>
                <w:rFonts w:hint="eastAsia" w:ascii="宋体" w:hAnsi="宋体" w:eastAsia="宋体"/>
                <w:szCs w:val="21"/>
              </w:rPr>
              <w:t>故障、电池欠压等多种告警功能；保护功能：短路、过载、过温、电池欠压、过欠压、风扇故障告警；通信功能：</w:t>
            </w:r>
            <w:r>
              <w:rPr>
                <w:rFonts w:ascii="宋体" w:hAnsi="宋体" w:eastAsia="宋体"/>
                <w:szCs w:val="21"/>
              </w:rPr>
              <w:t>RS232</w:t>
            </w:r>
            <w:r>
              <w:rPr>
                <w:rFonts w:hint="eastAsia" w:ascii="宋体" w:hAnsi="宋体" w:eastAsia="宋体"/>
                <w:szCs w:val="21"/>
              </w:rPr>
              <w:t>或</w:t>
            </w:r>
            <w:r>
              <w:rPr>
                <w:rFonts w:ascii="宋体" w:hAnsi="宋体" w:eastAsia="宋体"/>
                <w:szCs w:val="21"/>
              </w:rPr>
              <w:t>USB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SNMP</w:t>
            </w:r>
            <w:r>
              <w:rPr>
                <w:rFonts w:hint="eastAsia" w:ascii="宋体" w:hAnsi="宋体" w:eastAsia="宋体"/>
                <w:szCs w:val="21"/>
              </w:rPr>
              <w:t>卡（选配）、继电器卡（选配）、并机卡（选配）；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7.机械特性：尺寸（W*D*H）mm：220*481*438；净重（KG）：18；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8.产品必须具备第三方产品检测报告、泰尔认证、节能认证、制造商应具备ISO9001、ISO14001、IECQ 08000及OHSAS18001体系认证、如为代理商投标，代理公司必须具有独立法人资格，并获得设备生产厂家的针对本项目的项目授权书，并提供原厂三年质保函并加盖制造商公章。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门急诊组UPS1</w:t>
            </w:r>
          </w:p>
          <w:p>
            <w:pPr>
              <w:jc w:val="center"/>
            </w:pPr>
            <w:r>
              <w:rPr>
                <w:rFonts w:hint="eastAsia"/>
              </w:rPr>
              <w:t>配置蓄电池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 xml:space="preserve"> 名称：蓄电池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2.规格：12V 65AH免维护铅酸蓄电池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3.为了保证投标的公平公正，防止以次充好，本次电池品牌要求采用可靠知名品牌的免维护密封铅酸蓄电池，生产产品需提供蓄电池制造商排污许可证（有效期内）等资质证明文件；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蓄电池产品必须提供国内权威的泰尔认证以及检测报告；蓄电池必须标配防漏液绝缘毯或防护托盘等防漏液措施，并提供相关证明文件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蓄电池产品需通过电信设备抗震性能检测，并提供认有效期内抗震合格证；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 投标主机与蓄电池必须为同一品牌，</w:t>
            </w:r>
            <w:r>
              <w:rPr>
                <w:rFonts w:hint="eastAsia" w:ascii="宋体" w:hAnsi="宋体" w:cs="宋体"/>
                <w:bCs/>
                <w:szCs w:val="21"/>
              </w:rPr>
              <w:t>蓄电池制造商与UPS制造商营业执照同一法人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szCs w:val="21"/>
              </w:rPr>
              <w:t>7. 外观要求：无变形、漏液、裂纹及污迹；标识清晰；结构要求：正负极端子有明显标志，便于链接；气密性：能承受50KPa正压或负压而不破裂、不开胶，压力释放后壳体无残余变形；容量：10小时率放电：以1.0 I10A电流放电至终止电压1.80V时，放出容量≥C10,25℃)；3小时率放电：以2.5 I10A电流放电至终止电压1.80V时，放出容量≥0.75C10,25℃)；1小时率放电：以5.5 I10A电流放电至终止电压1.750V时，放出容量≥0.55C10,25℃)；大电流放电：以30I10放电3min，极柱不熔断，内部汇流排不熔断，外观不出现异常；防酸雾性能：对完全充放电后的电池以0.2I10A，连续再充4小时，PH值应呈中性；耐过充电能力：完全充电后电池以0.3I10A连续充电160小时，无变形，无漏液；端电压均衡性：开路状态下，最高与最低电压差值≤90mV；浮充状态：进入浮充24小时后，端电压差值≤300mV；放电状态：端电压差值≤250mV；电池间连接电压降≤5mV；防爆性能：充电过程中，遇到明火，内部不引爆，不引燃；封口剂性能：环境温度在-30℃~+65℃之间，封口剂无裂纹与溢流现象；过度放电恢复能力：过度放电后容量恢复值≥95%；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门急诊组UPS1</w:t>
            </w:r>
          </w:p>
          <w:p>
            <w:pPr>
              <w:jc w:val="center"/>
            </w:pPr>
            <w:r>
              <w:rPr>
                <w:rFonts w:hint="eastAsia"/>
              </w:rPr>
              <w:t>配置电池柜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尺寸：800*470*1190；配置16节65AH电池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门急诊组UPS2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1.名称:UPS电源；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DSP全数字化控制，控制系统更加稳定可靠；用户可设定充电电流，恒流、恒压和浮充充电模式可自动平滑切换；宽广的电压输入范围，避免频繁地切换至电池供电；具有开机自诊断功能，输出过载、输出短路、逆变器过温、电池欠压预警和电池过充电保护功能静态电子旁路开关；直流启动功能；具备输入零火线侦测功能；风扇智能调速设计，延长风扇寿命，高效节能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3.额定容量：1KVA/0.8KW；额定输入电压（Vac）：220；相数：单相三线；输入频率范围（HZ）：40-70；输入功率因数：≥0.99；旁路同步跟踪范围（Hz）：±10%；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4.输出电压（Vac）：220±1%；输出频率：输入频率在范围内，输出跟输入一致，当输入频率超出范围，转电池模式工作，输出频率</w:t>
            </w:r>
            <w:r>
              <w:rPr>
                <w:rFonts w:ascii="宋体" w:hAnsi="宋体" w:eastAsia="宋体"/>
                <w:szCs w:val="21"/>
              </w:rPr>
              <w:t>(50</w:t>
            </w: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ascii="宋体" w:hAnsi="宋体" w:eastAsia="宋体"/>
                <w:szCs w:val="21"/>
              </w:rPr>
              <w:t>0.2)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50</w:t>
            </w:r>
            <w:r>
              <w:rPr>
                <w:rFonts w:hint="eastAsia" w:ascii="宋体" w:hAnsi="宋体" w:eastAsia="宋体"/>
                <w:szCs w:val="21"/>
              </w:rPr>
              <w:t>（±</w:t>
            </w:r>
            <w:r>
              <w:rPr>
                <w:rFonts w:ascii="宋体" w:hAnsi="宋体" w:eastAsia="宋体"/>
                <w:szCs w:val="21"/>
              </w:rPr>
              <w:t>0.2</w:t>
            </w:r>
            <w:r>
              <w:rPr>
                <w:rFonts w:hint="eastAsia" w:ascii="宋体" w:hAnsi="宋体" w:eastAsia="宋体"/>
                <w:szCs w:val="21"/>
              </w:rPr>
              <w:t>）电池模式；波形：正弦波THDV≤2%（100%线性负载）；整机效率：（%）：≥86；过载能力：≤</w:t>
            </w:r>
            <w:r>
              <w:rPr>
                <w:rFonts w:ascii="宋体" w:hAnsi="宋体" w:eastAsia="宋体"/>
                <w:szCs w:val="21"/>
              </w:rPr>
              <w:t>110%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60min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125%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10min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150% 1min</w:t>
            </w:r>
            <w:r>
              <w:rPr>
                <w:rFonts w:hint="eastAsia" w:ascii="宋体" w:hAnsi="宋体" w:eastAsia="宋体"/>
                <w:szCs w:val="21"/>
              </w:rPr>
              <w:t>；＞</w:t>
            </w:r>
            <w:r>
              <w:rPr>
                <w:rFonts w:ascii="宋体" w:hAnsi="宋体" w:eastAsia="宋体"/>
                <w:szCs w:val="21"/>
              </w:rPr>
              <w:t>150%</w:t>
            </w:r>
            <w:r>
              <w:rPr>
                <w:rFonts w:hint="eastAsia" w:ascii="宋体" w:hAnsi="宋体" w:eastAsia="宋体"/>
                <w:szCs w:val="21"/>
              </w:rPr>
              <w:t>立即转旁路；功率因数：0.8；电池电压（Vac）：36（3节）；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5.工作温度：0-40℃；储存温度：-25-55（不含电池）；相对湿度：0-95%（不凝露）；工作海拔高度：＜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，超过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时按</w:t>
            </w:r>
            <w:r>
              <w:rPr>
                <w:rFonts w:ascii="宋体" w:hAnsi="宋体" w:eastAsia="宋体"/>
                <w:szCs w:val="21"/>
              </w:rPr>
              <w:t>GB/T 3859.2</w:t>
            </w:r>
            <w:r>
              <w:rPr>
                <w:rFonts w:hint="eastAsia" w:ascii="宋体" w:hAnsi="宋体" w:eastAsia="宋体"/>
                <w:szCs w:val="21"/>
              </w:rPr>
              <w:t>规定降额使用；噪音（dB）：≤55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6.告警功能：过载、市电异常、</w:t>
            </w:r>
            <w:r>
              <w:rPr>
                <w:rFonts w:ascii="宋体" w:hAnsi="宋体" w:eastAsia="宋体"/>
                <w:szCs w:val="21"/>
              </w:rPr>
              <w:t>UPS</w:t>
            </w:r>
            <w:r>
              <w:rPr>
                <w:rFonts w:hint="eastAsia" w:ascii="宋体" w:hAnsi="宋体" w:eastAsia="宋体"/>
                <w:szCs w:val="21"/>
              </w:rPr>
              <w:t>故障、电池欠压等多种告警功能；保护功能：短路、过载、过温、电池欠压、过欠压、风扇故障告警；通信功能：</w:t>
            </w:r>
            <w:r>
              <w:rPr>
                <w:rFonts w:ascii="宋体" w:hAnsi="宋体" w:eastAsia="宋体"/>
                <w:szCs w:val="21"/>
              </w:rPr>
              <w:t>RS232</w:t>
            </w:r>
            <w:r>
              <w:rPr>
                <w:rFonts w:hint="eastAsia" w:ascii="宋体" w:hAnsi="宋体" w:eastAsia="宋体"/>
                <w:szCs w:val="21"/>
              </w:rPr>
              <w:t>通讯口、</w:t>
            </w:r>
            <w:r>
              <w:rPr>
                <w:rFonts w:ascii="宋体" w:hAnsi="宋体" w:eastAsia="宋体"/>
                <w:szCs w:val="21"/>
              </w:rPr>
              <w:t>SNMP</w:t>
            </w:r>
            <w:r>
              <w:rPr>
                <w:rFonts w:hint="eastAsia" w:ascii="宋体" w:hAnsi="宋体" w:eastAsia="宋体"/>
                <w:szCs w:val="21"/>
              </w:rPr>
              <w:t>卡（选配）；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7.机械特性：尺寸（W*D*H）mm：144*400*215；净重（KG）：5.6；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8.产品必须具备第三方产品检测报告、泰尔认证、节能认证、制造商应具备ISO9001、ISO14001、IECQ 08000及OHSAS18001体系认证、如为代理商投标，代理公司必须具有独立法人资格，并获得设备生产厂家的针对本项目的项目授权书，并提供原厂三年质保函并加盖制造商公章。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门急诊组UPS2</w:t>
            </w:r>
          </w:p>
          <w:p>
            <w:pPr>
              <w:jc w:val="center"/>
            </w:pPr>
            <w:r>
              <w:rPr>
                <w:rFonts w:hint="eastAsia"/>
              </w:rPr>
              <w:t>配置蓄电池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 xml:space="preserve"> 名称：蓄电池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2.规格：12V 38AH免维护铅酸蓄电池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3.为了保证投标的公平公正，防止以次充好，本次电池品牌要求采用可靠知名品牌的免维护密封铅酸蓄电池，生产产品需提供蓄电池制造商排污许可证（有效期内）等资质证明文件；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蓄电池产品必须提供国内权威的泰尔认证以及检测报告；蓄电池必须标配防漏液绝缘毯或防护托盘等防漏液措施，并提供相关证明文件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蓄电池产品需通过电信设备抗震性能检测，并提供认有效期内抗震合格证；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 投标主机与蓄电池必须为同一品牌，</w:t>
            </w:r>
            <w:r>
              <w:rPr>
                <w:rFonts w:hint="eastAsia" w:ascii="宋体" w:hAnsi="宋体" w:cs="宋体"/>
                <w:bCs/>
                <w:szCs w:val="21"/>
              </w:rPr>
              <w:t>蓄电池制造商与UPS制造商营业执照同一法人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szCs w:val="21"/>
              </w:rPr>
              <w:t>7. 外观要求：无变形、漏液、裂纹及污迹；标识清晰；结构要求：正负极端子有明显标志，便于链接；气密性：能承受50KPa正压或负压而不破裂、不开胶，压力释放后壳体无残余变形；容量：10小时率放电：以1.0 I10A电流放电至终止电压1.80V时，放出容量≥C10,25℃)；3小时率放电：以2.5 I10A电流放电至终止电压1.80V时，放出容量≥0.75C10,25℃)；1小时率放电：以5.5 I10A电流放电至终止电压1.750V时，放出容量≥0.55C10,25℃)；大电流放电：以30I10放电3min，极柱不熔断，内部汇流排不熔断，外观不出现异常；防酸雾性能：对完全充放电后的电池以0.2I10A，连续再充4小时，PH值应呈中性；耐过充电能力：完全充电后电池以0.3I10A连续充电160小时，无变形，无漏液；端电压均衡性：开路状态下，最高与最低电压差值≤90mV；浮充状态：进入浮充24小时后，端电压差值≤300mV；放电状态：端电压差值≤250mV；电池间连接电压降≤5mV；防爆性能：充电过程中，遇到明火，内部不引爆，不引燃；封口剂性能：环境温度在-30℃~+65℃之间，封口剂无裂纹与溢流现象；过度放电恢复能力：过度放电后容量恢复值≥95%；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门急诊组UPS2</w:t>
            </w:r>
          </w:p>
          <w:p>
            <w:pPr>
              <w:jc w:val="center"/>
            </w:pPr>
            <w:r>
              <w:rPr>
                <w:rFonts w:hint="eastAsia"/>
              </w:rPr>
              <w:t>配置电池柜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尺寸：450*380*260；3节38AH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门急诊组UPS3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1.名称:UPS电源；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DSP全数字化控制，控制系统更加稳定可靠；用户可设定充电电流，恒流、恒压和浮充充电模式可自动平滑切换；宽广的电压输入范围，避免频繁地切换至电池供电；具有开机自诊断功能，输出过载、输出短路、逆变器过温、电池欠压预警和电池过充电保护功能静态电子旁路开关；直流启动功能；具备输入零火线侦测功能；风扇智能调速设计，延长风扇寿命，高效节能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3.额定容量：2KVA/1.6KW；额定输入电压（Vac）：220；相数：单相三线；输入频率范围（HZ）：40-70；输入功率因数：≥0.99；旁路同步跟踪范围（Hz）：±10%；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4.输出电压（Vac）：220±1%；输出频率：输入频率在范围内，输出跟输入一致，当输入频率超出范围，转电池模式工作，输出频率</w:t>
            </w:r>
            <w:r>
              <w:rPr>
                <w:rFonts w:ascii="宋体" w:hAnsi="宋体" w:eastAsia="宋体"/>
                <w:szCs w:val="21"/>
              </w:rPr>
              <w:t>(50</w:t>
            </w: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ascii="宋体" w:hAnsi="宋体" w:eastAsia="宋体"/>
                <w:szCs w:val="21"/>
              </w:rPr>
              <w:t>0.2)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50</w:t>
            </w:r>
            <w:r>
              <w:rPr>
                <w:rFonts w:hint="eastAsia" w:ascii="宋体" w:hAnsi="宋体" w:eastAsia="宋体"/>
                <w:szCs w:val="21"/>
              </w:rPr>
              <w:t>（±</w:t>
            </w:r>
            <w:r>
              <w:rPr>
                <w:rFonts w:ascii="宋体" w:hAnsi="宋体" w:eastAsia="宋体"/>
                <w:szCs w:val="21"/>
              </w:rPr>
              <w:t>0.2</w:t>
            </w:r>
            <w:r>
              <w:rPr>
                <w:rFonts w:hint="eastAsia" w:ascii="宋体" w:hAnsi="宋体" w:eastAsia="宋体"/>
                <w:szCs w:val="21"/>
              </w:rPr>
              <w:t>）电池模式；波形：正弦波THDV≤2%（100%线性负载）；整机效率：（%）：≥90；过载能力：≤</w:t>
            </w:r>
            <w:r>
              <w:rPr>
                <w:rFonts w:ascii="宋体" w:hAnsi="宋体" w:eastAsia="宋体"/>
                <w:szCs w:val="21"/>
              </w:rPr>
              <w:t>110%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60min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125%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10min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150% 1min</w:t>
            </w:r>
            <w:r>
              <w:rPr>
                <w:rFonts w:hint="eastAsia" w:ascii="宋体" w:hAnsi="宋体" w:eastAsia="宋体"/>
                <w:szCs w:val="21"/>
              </w:rPr>
              <w:t>；＞</w:t>
            </w:r>
            <w:r>
              <w:rPr>
                <w:rFonts w:ascii="宋体" w:hAnsi="宋体" w:eastAsia="宋体"/>
                <w:szCs w:val="21"/>
              </w:rPr>
              <w:t>150%</w:t>
            </w:r>
            <w:r>
              <w:rPr>
                <w:rFonts w:hint="eastAsia" w:ascii="宋体" w:hAnsi="宋体" w:eastAsia="宋体"/>
                <w:szCs w:val="21"/>
              </w:rPr>
              <w:t>立即转旁路；功率因数：0.8；电池电压（Vac）：72（6节）；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5.工作温度：0-40℃；储存温度：-25-55（不含电池）；相对湿度：0-95%（不凝露）；工作海拔高度：＜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，超过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时按</w:t>
            </w:r>
            <w:r>
              <w:rPr>
                <w:rFonts w:ascii="宋体" w:hAnsi="宋体" w:eastAsia="宋体"/>
                <w:szCs w:val="21"/>
              </w:rPr>
              <w:t>GB/T 3859.2</w:t>
            </w:r>
            <w:r>
              <w:rPr>
                <w:rFonts w:hint="eastAsia" w:ascii="宋体" w:hAnsi="宋体" w:eastAsia="宋体"/>
                <w:szCs w:val="21"/>
              </w:rPr>
              <w:t>规定降额使用；噪音（dB）：≤55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6.告警功能：过载、市电异常、</w:t>
            </w:r>
            <w:r>
              <w:rPr>
                <w:rFonts w:ascii="宋体" w:hAnsi="宋体" w:eastAsia="宋体"/>
                <w:szCs w:val="21"/>
              </w:rPr>
              <w:t>UPS</w:t>
            </w:r>
            <w:r>
              <w:rPr>
                <w:rFonts w:hint="eastAsia" w:ascii="宋体" w:hAnsi="宋体" w:eastAsia="宋体"/>
                <w:szCs w:val="21"/>
              </w:rPr>
              <w:t>故障、电池欠压等多种告警功能；保护功能：短路、过载、过温、电池欠压、过欠压、风扇故障告警；通信功能：</w:t>
            </w:r>
            <w:r>
              <w:rPr>
                <w:rFonts w:ascii="宋体" w:hAnsi="宋体" w:eastAsia="宋体"/>
                <w:szCs w:val="21"/>
              </w:rPr>
              <w:t>RS232</w:t>
            </w:r>
            <w:r>
              <w:rPr>
                <w:rFonts w:hint="eastAsia" w:ascii="宋体" w:hAnsi="宋体" w:eastAsia="宋体"/>
                <w:szCs w:val="21"/>
              </w:rPr>
              <w:t>通讯口、</w:t>
            </w:r>
            <w:r>
              <w:rPr>
                <w:rFonts w:ascii="宋体" w:hAnsi="宋体" w:eastAsia="宋体"/>
                <w:szCs w:val="21"/>
              </w:rPr>
              <w:t>SNMP</w:t>
            </w:r>
            <w:r>
              <w:rPr>
                <w:rFonts w:hint="eastAsia" w:ascii="宋体" w:hAnsi="宋体" w:eastAsia="宋体"/>
                <w:szCs w:val="21"/>
              </w:rPr>
              <w:t>卡（选配）；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7.机械特性：尺寸（W*D*H）mm：191*470*336；净重（KG）：11；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8.产品必须具备第三方产品检测报告、泰尔认证、节能认证、制造商应具备ISO9001、ISO14001、IECQ 08000及OHSAS18001体系认证、如为代理商投标，代理公司必须具有独立法人资格，并获得设备生产厂家的针对本项目的项目授权书，并提供原厂三年质保函并加盖制造商公章。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门急诊组UPS3</w:t>
            </w:r>
          </w:p>
          <w:p>
            <w:pPr>
              <w:jc w:val="center"/>
            </w:pPr>
            <w:r>
              <w:rPr>
                <w:rFonts w:hint="eastAsia"/>
              </w:rPr>
              <w:t>配置蓄电池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 xml:space="preserve"> 名称：蓄电池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2.规格：12V 38AH免维护铅酸蓄电池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3.为了保证投标的公平公正，防止以次充好，本次电池品牌要求采用可靠知名品牌的免维护密封铅酸蓄电池，生产产品需提供蓄电池制造商排污许可证（有效期内）等资质证明文件；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蓄电池产品必须提供国内权威的泰尔认证以及检测报告；蓄电池必须标配防漏液绝缘毯或防护托盘等防漏液措施，并提供相关证明文件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蓄电池产品需通过电信设备抗震性能检测，并提供认有效期内抗震合格证；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 投标主机与蓄电池必须为同一品牌，</w:t>
            </w:r>
            <w:r>
              <w:rPr>
                <w:rFonts w:hint="eastAsia" w:ascii="宋体" w:hAnsi="宋体" w:cs="宋体"/>
                <w:bCs/>
                <w:szCs w:val="21"/>
              </w:rPr>
              <w:t>蓄电池制造商与UPS制造商营业执照同一法人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szCs w:val="21"/>
              </w:rPr>
              <w:t>7. 外观要求：无变形、漏液、裂纹及污迹；标识清晰；结构要求：正负极端子有明显标志，便于链接；气密性：能承受50KPa正压或负压而不破裂、不开胶，压力释放后壳体无残余变形；容量：10小时率放电：以1.0 I10A电流放电至终止电压1.80V时，放出容量≥C10,25℃)；3小时率放电：以2.5 I10A电流放电至终止电压1.80V时，放出容量≥0.75C10,25℃)；1小时率放电：以5.5 I10A电流放电至终止电压1.750V时，放出容量≥0.55C10,25℃)；大电流放电：以30I10放电3min，极柱不熔断，内部汇流排不熔断，外观不出现异常；防酸雾性能：对完全充放电后的电池以0.2I10A，连续再充4小时，PH值应呈中性；耐过充电能力：完全充电后电池以0.3I10A连续充电160小时，无变形，无漏液；端电压均衡性：开路状态下，最高与最低电压差值≤90mV；浮充状态：进入浮充24小时后，端电压差值≤300mV；放电状态：端电压差值≤250mV；电池间连接电压降≤5mV；防爆性能：充电过程中，遇到明火，内部不引爆，不引燃；封口剂性能：环境温度在-30℃~+65℃之间，封口剂无裂纹与溢流现象；过度放电恢复能力：过度放电后容量恢复值≥95%；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门急诊组UPS</w:t>
            </w: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配置电池柜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尺寸：590*450*320；6节38AH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临检组UPS1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1.名称:UPS电源；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DSP全数字化控制，控制系统更加稳定可靠；ECO运行模式，高效节能，降低用户使用成本；用户可设定充电电流，恒流、恒压和浮充充电模式可自动平滑切换；宽广的电压输入范围，避免频繁地切换至电池供电；具有开机自诊断功能，输出过载、输出短路、逆变器过温、电池欠压预警和电池过充电保护功能静态电子旁路开关；直流启动功能；风扇智能调速设计，延长风扇寿命，高效节能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3.额定容量：6KVA/4.8KW；额定输入电压（Vac）：220/230/240；相数：单相三线；输入频率范围（HZ）：50HZ：45-55,60Hz：54-66（50/60自适应）；输入功率因数：≥0.99；旁路同步跟踪范围（Hz）：±10%；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输出电压（Vac）：220/230/240±1%；输出频率：市电模式：与输入同步；当市电频率超出最大±10%（可设置±1%、±2%、±4%、±5%）时，输出频率为50/60（±0.1）；电池模式：50/60（±0.1）；波形：正弦波THDV≤2%（100%线性负载）；切换时间：0ms；整机效率：（%）：≥94；过载能力：≤</w:t>
            </w:r>
            <w:r>
              <w:rPr>
                <w:rFonts w:ascii="宋体" w:hAnsi="宋体" w:eastAsia="宋体"/>
                <w:szCs w:val="21"/>
              </w:rPr>
              <w:t>110%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60min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125%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10min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150% 1min</w:t>
            </w:r>
            <w:r>
              <w:rPr>
                <w:rFonts w:hint="eastAsia" w:ascii="宋体" w:hAnsi="宋体" w:eastAsia="宋体"/>
                <w:szCs w:val="21"/>
              </w:rPr>
              <w:t>；＞</w:t>
            </w:r>
            <w:r>
              <w:rPr>
                <w:rFonts w:ascii="宋体" w:hAnsi="宋体" w:eastAsia="宋体"/>
                <w:szCs w:val="21"/>
              </w:rPr>
              <w:t>150%</w:t>
            </w:r>
            <w:r>
              <w:rPr>
                <w:rFonts w:hint="eastAsia" w:ascii="宋体" w:hAnsi="宋体" w:eastAsia="宋体"/>
                <w:szCs w:val="21"/>
              </w:rPr>
              <w:t>立即转旁路；功率因数：0.8（0.9可选）；电池电压：192-240（16-20节可选）；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5.工作温度：0-40℃；储存温度：-25-55（不含电池）；相对湿度：0-95%（不凝露）；工作海拔高度：＜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，超过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时按</w:t>
            </w:r>
            <w:r>
              <w:rPr>
                <w:rFonts w:ascii="宋体" w:hAnsi="宋体" w:eastAsia="宋体"/>
                <w:szCs w:val="21"/>
              </w:rPr>
              <w:t>GB/T 3859.2</w:t>
            </w:r>
            <w:r>
              <w:rPr>
                <w:rFonts w:hint="eastAsia" w:ascii="宋体" w:hAnsi="宋体" w:eastAsia="宋体"/>
                <w:szCs w:val="21"/>
              </w:rPr>
              <w:t>规定降额使用；噪音（dB）：≤55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6.告警功能：过载、市电异常、</w:t>
            </w:r>
            <w:r>
              <w:rPr>
                <w:rFonts w:ascii="宋体" w:hAnsi="宋体" w:eastAsia="宋体"/>
                <w:szCs w:val="21"/>
              </w:rPr>
              <w:t>UPS</w:t>
            </w:r>
            <w:r>
              <w:rPr>
                <w:rFonts w:hint="eastAsia" w:ascii="宋体" w:hAnsi="宋体" w:eastAsia="宋体"/>
                <w:szCs w:val="21"/>
              </w:rPr>
              <w:t>故障、电池欠压等多种告警功能；保护功能：短路、过载、过温、电池欠压、过欠压、风扇故障告警；通信功能：</w:t>
            </w:r>
            <w:r>
              <w:rPr>
                <w:rFonts w:ascii="宋体" w:hAnsi="宋体" w:eastAsia="宋体"/>
                <w:szCs w:val="21"/>
              </w:rPr>
              <w:t>RS232</w:t>
            </w:r>
            <w:r>
              <w:rPr>
                <w:rFonts w:hint="eastAsia" w:ascii="宋体" w:hAnsi="宋体" w:eastAsia="宋体"/>
                <w:szCs w:val="21"/>
              </w:rPr>
              <w:t>或</w:t>
            </w:r>
            <w:r>
              <w:rPr>
                <w:rFonts w:ascii="宋体" w:hAnsi="宋体" w:eastAsia="宋体"/>
                <w:szCs w:val="21"/>
              </w:rPr>
              <w:t>USB</w:t>
            </w:r>
            <w:r>
              <w:rPr>
                <w:rFonts w:hint="eastAsia" w:ascii="宋体" w:hAnsi="宋体" w:eastAsia="宋体"/>
                <w:szCs w:val="21"/>
              </w:rPr>
              <w:t>、</w:t>
            </w:r>
            <w:r>
              <w:rPr>
                <w:rFonts w:ascii="宋体" w:hAnsi="宋体" w:eastAsia="宋体"/>
                <w:szCs w:val="21"/>
              </w:rPr>
              <w:t>SNMP</w:t>
            </w:r>
            <w:r>
              <w:rPr>
                <w:rFonts w:hint="eastAsia" w:ascii="宋体" w:hAnsi="宋体" w:eastAsia="宋体"/>
                <w:szCs w:val="21"/>
              </w:rPr>
              <w:t>卡（选配）、继电器卡（选配）、并机卡（选配）；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7.机械特性：尺寸（W*D*H）mm：220*481*438；净重（KG）：18；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8.产品必须具备第三方产品检测报告、泰尔认证、节能认证、制造商应具备ISO9001、ISO14001、IECQ 08000及OHSAS18001体系认证、如为代理商投标，代理公司必须具有独立法人资格，并获得设备生产厂家的针对本项目的项目授权书，并提供原厂三年质保函并加盖制造商公章。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临检组UPS1</w:t>
            </w:r>
          </w:p>
          <w:p>
            <w:pPr>
              <w:jc w:val="center"/>
            </w:pPr>
            <w:r>
              <w:rPr>
                <w:rFonts w:hint="eastAsia"/>
              </w:rPr>
              <w:t>配置蓄电池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 xml:space="preserve"> 名称：蓄电池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2.规格：12V 65AH免维护铅酸蓄电池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3.为了保证投标的公平公正，防止以次充好，本次电池品牌要求采用可靠知名品牌的免维护密封铅酸蓄电池，生产产品需提供蓄电池制造商排污许可证（有效期内）等资质证明文件；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蓄电池产品必须提供国内权威的泰尔认证以及检测报告；蓄电池必须标配防漏液绝缘毯或防护托盘等防漏液措施，并提供相关证明文件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蓄电池产品需通过电信设备抗震性能检测，并提供认有效期内抗震合格证；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 投标主机与蓄电池必须为同一品牌，</w:t>
            </w:r>
            <w:r>
              <w:rPr>
                <w:rFonts w:hint="eastAsia" w:ascii="宋体" w:hAnsi="宋体" w:cs="宋体"/>
                <w:bCs/>
                <w:szCs w:val="21"/>
              </w:rPr>
              <w:t>蓄电池制造商与UPS制造商营业执照同一法人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szCs w:val="21"/>
              </w:rPr>
              <w:t>7. 外观要求：无变形、漏液、裂纹及污迹；标识清晰；结构要求：正负极端子有明显标志，便于链接；气密性：能承受50KPa正压或负压而不破裂、不开胶，压力释放后壳体无残余变形；容量：10小时率放电：以1.0 I10A电流放电至终止电压1.80V时，放出容量≥C10,25℃)；3小时率放电：以2.5 I10A电流放电至终止电压1.80V时，放出容量≥0.75C10,25℃)；1小时率放电：以5.5 I10A电流放电至终止电压1.750V时，放出容量≥0.55C10,25℃)；大电流放电：以30I10放电3min，极柱不熔断，内部汇流排不熔断，外观不出现异常；防酸雾性能：对完全充放电后的电池以0.2I10A，连续再充4小时，PH值应呈中性；耐过充电能力：完全充电后电池以0.3I10A连续充电160小时，无变形，无漏液；端电压均衡性：开路状态下，最高与最低电压差值≤90mV；浮充状态：进入浮充24小时后，端电压差值≤300mV；放电状态：端电压差值≤250mV；电池间连接电压降≤5mV；防爆性能：充电过程中，遇到明火，内部不引爆，不引燃；封口剂性能：环境温度在-30℃~+65℃之间，封口剂无裂纹与溢流现象；过度放电恢复能力：过度放电后容量恢复值≥95%；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临检组UPS1</w:t>
            </w:r>
          </w:p>
          <w:p>
            <w:pPr>
              <w:jc w:val="center"/>
            </w:pPr>
            <w:r>
              <w:rPr>
                <w:rFonts w:hint="eastAsia"/>
              </w:rPr>
              <w:t>配置电池柜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尺寸：800*470*1190；</w:t>
            </w:r>
            <w:r>
              <w:rPr>
                <w:rFonts w:hint="eastAsia"/>
                <w:lang w:val="en-US" w:eastAsia="zh-CN"/>
              </w:rPr>
              <w:t>16节65AH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临检组UPS</w:t>
            </w: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电源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1.名称:UPS电源；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DSP全数字化控制，控制系统更加稳定可靠；用户可设定充电电流，恒流、恒压和浮充充电模式可自动平滑切换；宽广的电压输入范围，避免频繁地切换至电池供电；具有开机自诊断功能，输出过载、输出短路、逆变器过温、电池欠压预警和电池过充电保护功能静态电子旁路开关；直流启动功能；具备输入零火线侦测功能；风扇智能调速设计，延长风扇寿命，高效节能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3.额定容量：1KVA/0.8KW；额定输入电压（Vac）：220；相数：单相三线；输入频率范围（HZ）：40-70；输入功率因数：≥0.99；旁路同步跟踪范围（Hz）：±10%；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4.输出电压（Vac）：220±1%；输出频率：输入频率在范围内，输出跟输入一致，当输入频率超出范围，转电池模式工作，输出频率</w:t>
            </w:r>
            <w:r>
              <w:rPr>
                <w:rFonts w:ascii="宋体" w:hAnsi="宋体" w:eastAsia="宋体"/>
                <w:szCs w:val="21"/>
              </w:rPr>
              <w:t>(50</w:t>
            </w:r>
            <w:r>
              <w:rPr>
                <w:rFonts w:hint="eastAsia" w:ascii="宋体" w:hAnsi="宋体" w:eastAsia="宋体"/>
                <w:szCs w:val="21"/>
              </w:rPr>
              <w:t>±</w:t>
            </w:r>
            <w:r>
              <w:rPr>
                <w:rFonts w:ascii="宋体" w:hAnsi="宋体" w:eastAsia="宋体"/>
                <w:szCs w:val="21"/>
              </w:rPr>
              <w:t>0.2)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50</w:t>
            </w:r>
            <w:r>
              <w:rPr>
                <w:rFonts w:hint="eastAsia" w:ascii="宋体" w:hAnsi="宋体" w:eastAsia="宋体"/>
                <w:szCs w:val="21"/>
              </w:rPr>
              <w:t>（±</w:t>
            </w:r>
            <w:r>
              <w:rPr>
                <w:rFonts w:ascii="宋体" w:hAnsi="宋体" w:eastAsia="宋体"/>
                <w:szCs w:val="21"/>
              </w:rPr>
              <w:t>0.2</w:t>
            </w:r>
            <w:r>
              <w:rPr>
                <w:rFonts w:hint="eastAsia" w:ascii="宋体" w:hAnsi="宋体" w:eastAsia="宋体"/>
                <w:szCs w:val="21"/>
              </w:rPr>
              <w:t>）电池模式；波形：正弦波THDV≤2%（100%线性负载）；整机效率：（%）：≥86；过载能力：≤</w:t>
            </w:r>
            <w:r>
              <w:rPr>
                <w:rFonts w:ascii="宋体" w:hAnsi="宋体" w:eastAsia="宋体"/>
                <w:szCs w:val="21"/>
              </w:rPr>
              <w:t>110%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60min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125%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10min</w:t>
            </w:r>
            <w:r>
              <w:rPr>
                <w:rFonts w:hint="eastAsia" w:ascii="宋体" w:hAnsi="宋体" w:eastAsia="宋体"/>
                <w:szCs w:val="21"/>
              </w:rPr>
              <w:t>；≤</w:t>
            </w:r>
            <w:r>
              <w:rPr>
                <w:rFonts w:ascii="宋体" w:hAnsi="宋体" w:eastAsia="宋体"/>
                <w:szCs w:val="21"/>
              </w:rPr>
              <w:t>150% 1min</w:t>
            </w:r>
            <w:r>
              <w:rPr>
                <w:rFonts w:hint="eastAsia" w:ascii="宋体" w:hAnsi="宋体" w:eastAsia="宋体"/>
                <w:szCs w:val="21"/>
              </w:rPr>
              <w:t>；＞</w:t>
            </w:r>
            <w:r>
              <w:rPr>
                <w:rFonts w:ascii="宋体" w:hAnsi="宋体" w:eastAsia="宋体"/>
                <w:szCs w:val="21"/>
              </w:rPr>
              <w:t>150%</w:t>
            </w:r>
            <w:r>
              <w:rPr>
                <w:rFonts w:hint="eastAsia" w:ascii="宋体" w:hAnsi="宋体" w:eastAsia="宋体"/>
                <w:szCs w:val="21"/>
              </w:rPr>
              <w:t>立即转旁路；功率因数：0.8；电池电压（Vac）：36（3节）；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5.工作温度：0-40℃；储存温度：-25-55（不含电池）；相对湿度：0-95%（不凝露）；工作海拔高度：＜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，超过</w:t>
            </w:r>
            <w:r>
              <w:rPr>
                <w:rFonts w:ascii="宋体" w:hAnsi="宋体" w:eastAsia="宋体"/>
                <w:szCs w:val="21"/>
              </w:rPr>
              <w:t>1500m</w:t>
            </w:r>
            <w:r>
              <w:rPr>
                <w:rFonts w:hint="eastAsia" w:ascii="宋体" w:hAnsi="宋体" w:eastAsia="宋体"/>
                <w:szCs w:val="21"/>
              </w:rPr>
              <w:t>时按</w:t>
            </w:r>
            <w:r>
              <w:rPr>
                <w:rFonts w:ascii="宋体" w:hAnsi="宋体" w:eastAsia="宋体"/>
                <w:szCs w:val="21"/>
              </w:rPr>
              <w:t>GB/T 3859.2</w:t>
            </w:r>
            <w:r>
              <w:rPr>
                <w:rFonts w:hint="eastAsia" w:ascii="宋体" w:hAnsi="宋体" w:eastAsia="宋体"/>
                <w:szCs w:val="21"/>
              </w:rPr>
              <w:t>规定降额使用；噪音（dB）：≤55</w:t>
            </w:r>
          </w:p>
          <w:p>
            <w:pPr>
              <w:jc w:val="both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6.告警功能：过载、市电异常、</w:t>
            </w:r>
            <w:r>
              <w:rPr>
                <w:rFonts w:ascii="宋体" w:hAnsi="宋体" w:eastAsia="宋体"/>
                <w:szCs w:val="21"/>
              </w:rPr>
              <w:t>UPS</w:t>
            </w:r>
            <w:r>
              <w:rPr>
                <w:rFonts w:hint="eastAsia" w:ascii="宋体" w:hAnsi="宋体" w:eastAsia="宋体"/>
                <w:szCs w:val="21"/>
              </w:rPr>
              <w:t>故障、电池欠压等多种告警功能；保护功能：短路、过载、过温、电池欠压、过欠压、风扇故障告警；通信功能：</w:t>
            </w:r>
            <w:r>
              <w:rPr>
                <w:rFonts w:ascii="宋体" w:hAnsi="宋体" w:eastAsia="宋体"/>
                <w:szCs w:val="21"/>
              </w:rPr>
              <w:t>RS232</w:t>
            </w:r>
            <w:r>
              <w:rPr>
                <w:rFonts w:hint="eastAsia" w:ascii="宋体" w:hAnsi="宋体" w:eastAsia="宋体"/>
                <w:szCs w:val="21"/>
              </w:rPr>
              <w:t>通讯口、</w:t>
            </w:r>
            <w:r>
              <w:rPr>
                <w:rFonts w:ascii="宋体" w:hAnsi="宋体" w:eastAsia="宋体"/>
                <w:szCs w:val="21"/>
              </w:rPr>
              <w:t>SNMP</w:t>
            </w:r>
            <w:r>
              <w:rPr>
                <w:rFonts w:hint="eastAsia" w:ascii="宋体" w:hAnsi="宋体" w:eastAsia="宋体"/>
                <w:szCs w:val="21"/>
              </w:rPr>
              <w:t>卡（选配）；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7.机械特性：尺寸（W*D*H）mm：144*400*215；净重（KG）：5.6；</w:t>
            </w:r>
          </w:p>
          <w:p>
            <w:pPr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8.产品必须具备第三方产品检测报告、泰尔认证、节能认证、制造商应具备ISO9001、ISO14001、IECQ 08000及OHSAS18001体系认证、如为代理商投标，代理公司必须具有独立法人资格，并获得设备生产厂家的针对本项目的项目授权书，并提供原厂三年质保函并加盖制造商公章。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临检组UPS2</w:t>
            </w:r>
          </w:p>
          <w:p>
            <w:pPr>
              <w:jc w:val="center"/>
            </w:pPr>
            <w:r>
              <w:rPr>
                <w:rFonts w:hint="eastAsia"/>
              </w:rPr>
              <w:t>配置蓄电池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 xml:space="preserve"> 名称：蓄电池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2.规格：12V 38AH免维护铅酸蓄电池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3.为了保证投标的公平公正，防止以次充好，本次电池品牌要求采用可靠知名品牌的免维护密封铅酸蓄电池，生产产品需提供蓄电池制造商排污许可证（有效期内）等资质证明文件；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 蓄电池产品必须提供国内权威的泰尔认证以及检测报告；蓄电池必须标配防漏液绝缘毯或防护托盘等防漏液措施，并提供相关证明文件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 蓄电池产品需通过电信设备抗震性能检测，并提供认有效期内抗震合格证；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 投标主机与蓄电池必须为同一品牌，</w:t>
            </w:r>
            <w:r>
              <w:rPr>
                <w:rFonts w:hint="eastAsia" w:ascii="宋体" w:hAnsi="宋体" w:cs="宋体"/>
                <w:bCs/>
                <w:szCs w:val="21"/>
              </w:rPr>
              <w:t>蓄电池制造商与UPS制造商营业执照同一法人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jc w:val="both"/>
            </w:pPr>
            <w:r>
              <w:rPr>
                <w:rFonts w:hint="eastAsia" w:ascii="宋体" w:hAnsi="宋体" w:cs="宋体"/>
                <w:szCs w:val="21"/>
              </w:rPr>
              <w:t>7. 外观要求：无变形、漏液、裂纹及污迹；标识清晰；结构要求：正负极端子有明显标志，便于链接；气密性：能承受50KPa正压或负压而不破裂、不开胶，压力释放后壳体无残余变形；容量：10小时率放电：以1.0 I10A电流放电至终止电压1.80V时，放出容量≥C10,25℃)；3小时率放电：以2.5 I10A电流放电至终止电压1.80V时，放出容量≥0.75C10,25℃)；1小时率放电：以5.5 I10A电流放电至终止电压1.750V时，放出容量≥0.55C10,25℃)；大电流放电：以30I10放电3min，极柱不熔断，内部汇流排不熔断，外观不出现异常；防酸雾性能：对完全充放电后的电池以0.2I10A，连续再充4小时，PH值应呈中性；耐过充电能力：完全充电后电池以0.3I10A连续充电160小时，无变形，无漏液；端电压均衡性：开路状态下，最高与最低电压差值≤90mV；浮充状态：进入浮充24小时后，端电压差值≤300mV；放电状态：端电压差值≤250mV；电池间连接电压降≤5mV；防爆性能：充电过程中，遇到明火，内部不引爆，不引燃；封口剂性能：环境温度在-30℃~+65℃之间，封口剂无裂纹与溢流现象；过度放电恢复能力：过度放电后容量恢复值≥95%；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临检组UPS2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配置</w:t>
            </w:r>
            <w:r>
              <w:rPr>
                <w:rFonts w:hint="eastAsia"/>
              </w:rPr>
              <w:t>电池柜</w:t>
            </w:r>
          </w:p>
        </w:tc>
        <w:tc>
          <w:tcPr>
            <w:tcW w:w="6480" w:type="dxa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尺寸：450*380*260；3节38AH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1套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ED"/>
    <w:rsid w:val="00075D74"/>
    <w:rsid w:val="00175DED"/>
    <w:rsid w:val="002F5B09"/>
    <w:rsid w:val="003334FA"/>
    <w:rsid w:val="00427ECC"/>
    <w:rsid w:val="00512CBC"/>
    <w:rsid w:val="005C78D2"/>
    <w:rsid w:val="00751F0D"/>
    <w:rsid w:val="007D6BA5"/>
    <w:rsid w:val="00932FCB"/>
    <w:rsid w:val="009D221B"/>
    <w:rsid w:val="00B078E0"/>
    <w:rsid w:val="00BC6C51"/>
    <w:rsid w:val="00CD01E7"/>
    <w:rsid w:val="00CD3A04"/>
    <w:rsid w:val="00E35183"/>
    <w:rsid w:val="00ED4E68"/>
    <w:rsid w:val="00EF2DB7"/>
    <w:rsid w:val="00F17A5D"/>
    <w:rsid w:val="00FA341D"/>
    <w:rsid w:val="061441FD"/>
    <w:rsid w:val="0CF95391"/>
    <w:rsid w:val="0D181968"/>
    <w:rsid w:val="0E745D2A"/>
    <w:rsid w:val="13FA26BD"/>
    <w:rsid w:val="1FC07A51"/>
    <w:rsid w:val="20751307"/>
    <w:rsid w:val="28D95153"/>
    <w:rsid w:val="2AA452C1"/>
    <w:rsid w:val="33086A48"/>
    <w:rsid w:val="33B943D7"/>
    <w:rsid w:val="37C73380"/>
    <w:rsid w:val="3D4D1C8D"/>
    <w:rsid w:val="49057262"/>
    <w:rsid w:val="55C47957"/>
    <w:rsid w:val="593B4792"/>
    <w:rsid w:val="62301756"/>
    <w:rsid w:val="62BE1B13"/>
    <w:rsid w:val="69B721D7"/>
    <w:rsid w:val="6C7F2896"/>
    <w:rsid w:val="72B81957"/>
    <w:rsid w:val="7BFA1400"/>
    <w:rsid w:val="7C5A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11AB4-1B17-4058-8353-8CD052BF1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1588</Words>
  <Characters>9053</Characters>
  <Lines>75</Lines>
  <Paragraphs>21</Paragraphs>
  <TotalTime>0</TotalTime>
  <ScaleCrop>false</ScaleCrop>
  <LinksUpToDate>false</LinksUpToDate>
  <CharactersWithSpaces>10620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2018-11-20T03:12:00Z</dcterms:created>
  <dc:creator>xiankstar</dc:creator>
  <cp:lastModifiedBy>BlackMamba</cp:lastModifiedBy>
  <dcterms:modified xsi:type="dcterms:W3CDTF">2018-11-21T02:40:53Z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